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1D5AC0" w:rsidRDefault="001D5AC0">
            <w:pPr>
              <w:rPr>
                <w:rFonts w:ascii="Arial" w:hAnsi="Arial"/>
                <w:b/>
              </w:rPr>
            </w:pPr>
            <w:r w:rsidRPr="001D5AC0">
              <w:rPr>
                <w:rFonts w:ascii="Arial" w:hAnsi="Arial"/>
                <w:b/>
              </w:rPr>
              <w:t>Creative Expression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Pr="001D5AC0" w:rsidRDefault="001D5AC0">
            <w:pPr>
              <w:rPr>
                <w:rFonts w:ascii="Arial" w:hAnsi="Arial"/>
                <w:b/>
              </w:rPr>
            </w:pPr>
            <w:r w:rsidRPr="001D5AC0">
              <w:rPr>
                <w:rFonts w:ascii="Arial" w:hAnsi="Arial"/>
                <w:b/>
              </w:rPr>
              <w:t>ED134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1D5AC0">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Pr="001D5AC0" w:rsidRDefault="001D5AC0">
            <w:pPr>
              <w:rPr>
                <w:rFonts w:ascii="Arial" w:hAnsi="Arial"/>
                <w:b/>
              </w:rPr>
            </w:pPr>
            <w:r w:rsidRPr="001D5AC0">
              <w:rPr>
                <w:rFonts w:ascii="Arial" w:hAnsi="Arial"/>
                <w:b/>
              </w:rPr>
              <w:t>Early Childhood Education</w:t>
            </w:r>
          </w:p>
        </w:tc>
      </w:tr>
      <w:tr w:rsidR="00D1300B" w:rsidTr="00D95AF1">
        <w:trPr>
          <w:cantSplit/>
        </w:trPr>
        <w:tc>
          <w:tcPr>
            <w:tcW w:w="2610" w:type="dxa"/>
          </w:tcPr>
          <w:p w:rsidR="007602ED" w:rsidRDefault="00D1300B">
            <w:pPr>
              <w:rPr>
                <w:rFonts w:ascii="Arial" w:hAnsi="Arial"/>
                <w:b/>
                <w:lang w:val="en-GB"/>
              </w:rPr>
            </w:pPr>
            <w:r>
              <w:rPr>
                <w:rFonts w:ascii="Arial" w:hAnsi="Arial"/>
                <w:b/>
                <w:lang w:val="en-GB"/>
              </w:rPr>
              <w:t>AUTHOR:</w:t>
            </w:r>
            <w:r w:rsidR="001D5AC0">
              <w:rPr>
                <w:rFonts w:ascii="Arial" w:hAnsi="Arial"/>
                <w:b/>
                <w:lang w:val="en-GB"/>
              </w:rPr>
              <w:t xml:space="preserve">              </w:t>
            </w:r>
          </w:p>
          <w:p w:rsidR="007602ED" w:rsidRDefault="007602ED">
            <w:pPr>
              <w:rPr>
                <w:rFonts w:ascii="Arial" w:hAnsi="Arial"/>
                <w:b/>
                <w:lang w:val="en-GB"/>
              </w:rPr>
            </w:pPr>
          </w:p>
          <w:p w:rsidR="00D1300B" w:rsidRDefault="007602ED" w:rsidP="007602ED">
            <w:pPr>
              <w:rPr>
                <w:rFonts w:ascii="Arial" w:hAnsi="Arial"/>
              </w:rPr>
            </w:pPr>
            <w:r>
              <w:rPr>
                <w:rFonts w:ascii="Arial" w:hAnsi="Arial"/>
                <w:b/>
                <w:lang w:val="en-GB"/>
              </w:rPr>
              <w:t>Instructor</w:t>
            </w:r>
            <w:r w:rsidR="001D5AC0">
              <w:rPr>
                <w:rFonts w:ascii="Arial" w:hAnsi="Arial"/>
                <w:b/>
                <w:lang w:val="en-GB"/>
              </w:rPr>
              <w:t xml:space="preserve">      </w:t>
            </w:r>
          </w:p>
        </w:tc>
        <w:tc>
          <w:tcPr>
            <w:tcW w:w="7020" w:type="dxa"/>
            <w:gridSpan w:val="5"/>
          </w:tcPr>
          <w:p w:rsidR="001D5AC0" w:rsidRPr="007602ED" w:rsidRDefault="001D5AC0" w:rsidP="00892FEE">
            <w:pPr>
              <w:rPr>
                <w:rFonts w:ascii="Arial" w:hAnsi="Arial"/>
                <w:i/>
                <w:sz w:val="16"/>
              </w:rPr>
            </w:pPr>
            <w:r w:rsidRPr="007602ED">
              <w:rPr>
                <w:rFonts w:ascii="Arial" w:hAnsi="Arial"/>
                <w:sz w:val="22"/>
              </w:rPr>
              <w:t>Colleen Brady</w:t>
            </w:r>
            <w:r w:rsidR="007602ED">
              <w:rPr>
                <w:rFonts w:ascii="Arial" w:hAnsi="Arial"/>
                <w:sz w:val="22"/>
              </w:rPr>
              <w:t xml:space="preserve"> </w:t>
            </w:r>
            <w:proofErr w:type="spellStart"/>
            <w:r w:rsidRPr="007602ED">
              <w:rPr>
                <w:rFonts w:ascii="Arial" w:hAnsi="Arial"/>
                <w:i/>
                <w:sz w:val="16"/>
              </w:rPr>
              <w:t>RECE</w:t>
            </w:r>
            <w:proofErr w:type="spellEnd"/>
            <w:r w:rsidR="006C7201" w:rsidRPr="007602ED">
              <w:rPr>
                <w:rFonts w:ascii="Arial" w:hAnsi="Arial"/>
                <w:i/>
                <w:sz w:val="16"/>
              </w:rPr>
              <w:t xml:space="preserve">, B.A., </w:t>
            </w:r>
            <w:proofErr w:type="spellStart"/>
            <w:r w:rsidR="006C7201" w:rsidRPr="007602ED">
              <w:rPr>
                <w:rFonts w:ascii="Arial" w:hAnsi="Arial"/>
                <w:i/>
                <w:sz w:val="16"/>
              </w:rPr>
              <w:t>E.C.E.C</w:t>
            </w:r>
            <w:proofErr w:type="spellEnd"/>
            <w:r w:rsidR="006C7201" w:rsidRPr="007602ED">
              <w:rPr>
                <w:rFonts w:ascii="Arial" w:hAnsi="Arial"/>
                <w:i/>
                <w:sz w:val="16"/>
              </w:rPr>
              <w:t>.</w:t>
            </w:r>
          </w:p>
          <w:p w:rsidR="007602ED" w:rsidRDefault="007602ED" w:rsidP="00892FEE">
            <w:pPr>
              <w:rPr>
                <w:rFonts w:ascii="Arial" w:hAnsi="Arial"/>
                <w:i/>
                <w:sz w:val="20"/>
              </w:rPr>
            </w:pPr>
          </w:p>
          <w:p w:rsidR="007602ED" w:rsidRDefault="007602ED" w:rsidP="007602ED">
            <w:pPr>
              <w:rPr>
                <w:rFonts w:ascii="Arial" w:hAnsi="Arial"/>
              </w:rPr>
            </w:pPr>
            <w:r w:rsidRPr="007602ED">
              <w:rPr>
                <w:rFonts w:ascii="Arial" w:hAnsi="Arial"/>
                <w:b/>
                <w:i/>
                <w:sz w:val="22"/>
              </w:rPr>
              <w:t>Janelle Martin</w:t>
            </w:r>
            <w:r>
              <w:rPr>
                <w:rFonts w:ascii="Arial" w:hAnsi="Arial"/>
                <w:i/>
                <w:sz w:val="20"/>
              </w:rPr>
              <w:t xml:space="preserve"> </w:t>
            </w:r>
            <w:proofErr w:type="spellStart"/>
            <w:r>
              <w:rPr>
                <w:rFonts w:ascii="Arial" w:hAnsi="Arial"/>
                <w:i/>
                <w:sz w:val="20"/>
              </w:rPr>
              <w:t>RECE</w:t>
            </w:r>
            <w:proofErr w:type="spellEnd"/>
            <w:r>
              <w:rPr>
                <w:rFonts w:ascii="Arial" w:hAnsi="Arial"/>
                <w:i/>
                <w:sz w:val="20"/>
              </w:rPr>
              <w:t xml:space="preserve">  </w:t>
            </w:r>
            <w:proofErr w:type="spellStart"/>
            <w:r>
              <w:rPr>
                <w:rFonts w:ascii="Arial" w:hAnsi="Arial"/>
                <w:i/>
                <w:sz w:val="20"/>
              </w:rPr>
              <w:t>ext</w:t>
            </w:r>
            <w:proofErr w:type="spellEnd"/>
            <w:r>
              <w:rPr>
                <w:rFonts w:ascii="Arial" w:hAnsi="Arial"/>
                <w:i/>
                <w:sz w:val="20"/>
              </w:rPr>
              <w:t xml:space="preserve"> 2816 </w:t>
            </w:r>
            <w:hyperlink r:id="rId9" w:history="1">
              <w:r w:rsidRPr="003131C9">
                <w:rPr>
                  <w:rStyle w:val="Hyperlink"/>
                  <w:rFonts w:ascii="Arial" w:hAnsi="Arial"/>
                  <w:i/>
                  <w:sz w:val="20"/>
                </w:rPr>
                <w:t>janelle.martin@saultcollege.ca</w:t>
              </w:r>
            </w:hyperlink>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1D5AC0" w:rsidP="00540DCC">
            <w:pPr>
              <w:rPr>
                <w:rFonts w:ascii="Arial" w:hAnsi="Arial"/>
              </w:rPr>
            </w:pPr>
            <w:r>
              <w:rPr>
                <w:rFonts w:ascii="Arial" w:hAnsi="Arial"/>
              </w:rPr>
              <w:t xml:space="preserve">Sept. </w:t>
            </w:r>
            <w:r w:rsidR="00540DCC">
              <w:rPr>
                <w:rFonts w:ascii="Arial" w:hAnsi="Arial"/>
              </w:rPr>
              <w:t>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C02259">
            <w:pPr>
              <w:rPr>
                <w:rFonts w:ascii="Arial" w:hAnsi="Arial"/>
              </w:rPr>
            </w:pPr>
            <w:r>
              <w:rPr>
                <w:rFonts w:ascii="Arial" w:hAnsi="Arial"/>
              </w:rPr>
              <w:t>201</w:t>
            </w:r>
            <w:r w:rsidR="00540DCC">
              <w:rPr>
                <w:rFonts w:ascii="Arial" w:hAnsi="Arial"/>
              </w:rPr>
              <w:t>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Pr="00B355C7" w:rsidRDefault="00B355C7">
            <w:pPr>
              <w:jc w:val="center"/>
            </w:pPr>
            <w:r w:rsidRPr="00B355C7">
              <w:t>“Angelique Lemay”</w:t>
            </w:r>
          </w:p>
        </w:tc>
        <w:tc>
          <w:tcPr>
            <w:tcW w:w="1710" w:type="dxa"/>
            <w:gridSpan w:val="2"/>
          </w:tcPr>
          <w:p w:rsidR="00D1300B" w:rsidRPr="00B355C7" w:rsidRDefault="00B355C7">
            <w:r w:rsidRPr="00B355C7">
              <w:t>Aug. 2013</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B355C7">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1D5AC0">
            <w:pPr>
              <w:rPr>
                <w:rFonts w:ascii="Arial" w:hAnsi="Arial"/>
              </w:rPr>
            </w:pPr>
            <w:r>
              <w:rPr>
                <w:rFonts w:ascii="Arial" w:hAnsi="Arial"/>
              </w:rPr>
              <w:t>2 credits</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1D5AC0">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D5AC0">
            <w:pPr>
              <w:rPr>
                <w:rFonts w:ascii="Arial" w:hAnsi="Arial"/>
              </w:rPr>
            </w:pPr>
            <w:r>
              <w:rPr>
                <w:rFonts w:ascii="Arial" w:hAnsi="Arial"/>
              </w:rPr>
              <w:t>2 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3F5A2F">
              <w:rPr>
                <w:rFonts w:ascii="Arial" w:hAnsi="Arial"/>
                <w:sz w:val="22"/>
                <w:szCs w:val="22"/>
              </w:rPr>
              <w:t>2013</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B355C7">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B355C7">
              <w:rPr>
                <w:rFonts w:ascii="Arial" w:hAnsi="Arial"/>
                <w:b w:val="0"/>
                <w:i/>
                <w:sz w:val="22"/>
                <w:szCs w:val="22"/>
              </w:rPr>
              <w:t>Dean</w:t>
            </w:r>
          </w:p>
        </w:tc>
      </w:tr>
      <w:tr w:rsidR="00D1300B" w:rsidTr="00D95AF1">
        <w:trPr>
          <w:cantSplit/>
        </w:trPr>
        <w:tc>
          <w:tcPr>
            <w:tcW w:w="9630" w:type="dxa"/>
            <w:gridSpan w:val="6"/>
          </w:tcPr>
          <w:p w:rsidR="00D1300B" w:rsidRPr="00A55EF9" w:rsidRDefault="00D1300B" w:rsidP="00B355C7">
            <w:pPr>
              <w:tabs>
                <w:tab w:val="center" w:pos="4560"/>
              </w:tabs>
              <w:jc w:val="center"/>
              <w:rPr>
                <w:rFonts w:ascii="Arial" w:hAnsi="Arial"/>
                <w:i/>
                <w:sz w:val="22"/>
                <w:szCs w:val="22"/>
                <w:lang w:val="en-GB"/>
              </w:rPr>
            </w:pPr>
            <w:bookmarkStart w:id="0" w:name="_GoBack"/>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B355C7">
              <w:rPr>
                <w:rFonts w:ascii="Arial" w:hAnsi="Arial"/>
                <w:i/>
                <w:sz w:val="22"/>
                <w:szCs w:val="22"/>
                <w:lang w:val="en-GB"/>
              </w:rPr>
              <w:t xml:space="preserve"> and Interdisciplinary Studies.</w:t>
            </w:r>
            <w:bookmarkEnd w:id="0"/>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0"/>
          <w:headerReference w:type="default" r:id="rId11"/>
          <w:footerReference w:type="first" r:id="rId12"/>
          <w:pgSz w:w="12240" w:h="15840"/>
          <w:pgMar w:top="1440" w:right="1800" w:bottom="1440" w:left="1800" w:header="706" w:footer="706" w:gutter="0"/>
          <w:cols w:space="720"/>
          <w:titlePg/>
          <w:docGrid w:linePitch="360"/>
        </w:sectPr>
      </w:pPr>
    </w:p>
    <w:p w:rsidR="00D1300B" w:rsidRDefault="00445A7D" w:rsidP="0070629B">
      <w:pPr>
        <w:pStyle w:val="ListParagraph"/>
        <w:numPr>
          <w:ilvl w:val="0"/>
          <w:numId w:val="1"/>
        </w:numPr>
        <w:tabs>
          <w:tab w:val="center" w:pos="4560"/>
        </w:tabs>
        <w:rPr>
          <w:rFonts w:ascii="Arial" w:hAnsi="Arial"/>
          <w:b/>
          <w:lang w:val="en-GB"/>
        </w:rPr>
      </w:pPr>
      <w:r w:rsidRPr="003807D9">
        <w:rPr>
          <w:rFonts w:ascii="Arial" w:hAnsi="Arial"/>
          <w:b/>
          <w:lang w:val="en-GB"/>
        </w:rPr>
        <w:lastRenderedPageBreak/>
        <w:t>COURSE DESCRIPTION:</w:t>
      </w:r>
    </w:p>
    <w:p w:rsidR="001D5AC0" w:rsidRPr="00C36320" w:rsidRDefault="001D5AC0" w:rsidP="00C36320">
      <w:pPr>
        <w:widowControl w:val="0"/>
        <w:rPr>
          <w:rFonts w:asciiTheme="minorHAnsi" w:hAnsiTheme="minorHAnsi"/>
        </w:rPr>
      </w:pPr>
      <w:r w:rsidRPr="00C36320">
        <w:rPr>
          <w:rFonts w:asciiTheme="minorHAnsi" w:hAnsiTheme="minorHAnsi"/>
        </w:rP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p>
    <w:p w:rsidR="001D5AC0" w:rsidRPr="00C36320" w:rsidRDefault="001D5AC0" w:rsidP="00C36320">
      <w:pPr>
        <w:widowControl w:val="0"/>
        <w:rPr>
          <w:rFonts w:asciiTheme="minorHAnsi" w:hAnsiTheme="minorHAnsi"/>
        </w:rPr>
      </w:pPr>
      <w:r w:rsidRPr="00C36320">
        <w:rPr>
          <w:rFonts w:asciiTheme="minorHAnsi" w:hAnsiTheme="minorHAnsi"/>
        </w:rPr>
        <w:t>This course is designed to help teachers develop a creative approach to music and dance, and to learn skills which will help them encourage each child to discover new ways of expressing her/himself through music, dance, and language.</w:t>
      </w:r>
    </w:p>
    <w:p w:rsidR="001D5AC0" w:rsidRPr="00C36320" w:rsidRDefault="001D5AC0" w:rsidP="00C36320">
      <w:pPr>
        <w:tabs>
          <w:tab w:val="center" w:pos="4560"/>
        </w:tabs>
        <w:rPr>
          <w:rFonts w:asciiTheme="minorHAnsi" w:hAnsiTheme="minorHAnsi"/>
          <w:b/>
          <w:lang w:val="en-GB"/>
        </w:rPr>
      </w:pPr>
      <w:r w:rsidRPr="00C36320">
        <w:rPr>
          <w:rFonts w:asciiTheme="minorHAnsi" w:hAnsiTheme="minorHAnsi"/>
        </w:rPr>
        <w:t>This course will take an interactive approach to learning all aspects of creative expression as it is reflected in art, creative movement, and creative dramatics</w:t>
      </w:r>
    </w:p>
    <w:p w:rsidR="00BD1087" w:rsidRPr="003807D9" w:rsidRDefault="00BD1087" w:rsidP="00445A7D">
      <w:pPr>
        <w:tabs>
          <w:tab w:val="center" w:pos="4560"/>
        </w:tabs>
        <w:rPr>
          <w:rFonts w:ascii="Arial" w:hAnsi="Arial"/>
          <w:lang w:val="en-GB"/>
        </w:rPr>
      </w:pPr>
    </w:p>
    <w:p w:rsidR="00445A7D" w:rsidRPr="003807D9" w:rsidRDefault="00445A7D" w:rsidP="0070629B">
      <w:pPr>
        <w:pStyle w:val="ListParagraph"/>
        <w:numPr>
          <w:ilvl w:val="0"/>
          <w:numId w:val="1"/>
        </w:numPr>
        <w:tabs>
          <w:tab w:val="center" w:pos="4560"/>
        </w:tabs>
        <w:rPr>
          <w:rFonts w:ascii="Arial" w:hAnsi="Arial"/>
          <w:b/>
          <w:lang w:val="en-GB"/>
        </w:rPr>
      </w:pPr>
      <w:r w:rsidRPr="003807D9">
        <w:rPr>
          <w:rFonts w:ascii="Arial" w:hAnsi="Arial"/>
          <w:b/>
          <w:lang w:val="en-GB"/>
        </w:rPr>
        <w:t xml:space="preserve">LEARNING OUTCOMES </w:t>
      </w:r>
      <w:smartTag w:uri="urn:schemas-microsoft-com:office:smarttags" w:element="stockticker">
        <w:r w:rsidRPr="003807D9">
          <w:rPr>
            <w:rFonts w:ascii="Arial" w:hAnsi="Arial"/>
            <w:b/>
            <w:lang w:val="en-GB"/>
          </w:rPr>
          <w:t>AND</w:t>
        </w:r>
      </w:smartTag>
      <w:r w:rsidRPr="003807D9">
        <w:rPr>
          <w:rFonts w:ascii="Arial" w:hAnsi="Arial"/>
          <w:b/>
          <w:lang w:val="en-GB"/>
        </w:rPr>
        <w:t xml:space="preserve">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983DC5" w:rsidRPr="00983DC5" w:rsidRDefault="00983DC5" w:rsidP="00983DC5">
      <w:pPr>
        <w:rPr>
          <w:rFonts w:asciiTheme="minorHAnsi" w:hAnsiTheme="minorHAnsi" w:cstheme="minorHAnsi"/>
          <w:b/>
          <w:u w:val="single"/>
        </w:rPr>
      </w:pPr>
      <w:r w:rsidRPr="00983DC5">
        <w:rPr>
          <w:rFonts w:asciiTheme="minorHAnsi" w:hAnsiTheme="minorHAnsi" w:cstheme="minorHAnsi"/>
          <w:b/>
          <w:u w:val="single"/>
        </w:rPr>
        <w:t>Learning Outcome</w:t>
      </w:r>
    </w:p>
    <w:p w:rsidR="00983DC5" w:rsidRPr="00983DC5" w:rsidRDefault="00983DC5" w:rsidP="00983DC5">
      <w:pPr>
        <w:numPr>
          <w:ilvl w:val="0"/>
          <w:numId w:val="9"/>
        </w:numPr>
        <w:contextualSpacing/>
        <w:rPr>
          <w:rFonts w:asciiTheme="minorHAnsi" w:hAnsiTheme="minorHAnsi" w:cstheme="minorHAnsi"/>
          <w:b/>
        </w:rPr>
      </w:pPr>
      <w:r w:rsidRPr="00983DC5">
        <w:rPr>
          <w:rFonts w:asciiTheme="minorHAnsi" w:hAnsiTheme="minorHAnsi" w:cstheme="minorHAnsi"/>
          <w:b/>
        </w:rPr>
        <w:t>Identify and support creativity in an inclusive early childhood environment.</w:t>
      </w:r>
    </w:p>
    <w:p w:rsidR="00983DC5" w:rsidRPr="00983DC5" w:rsidRDefault="00983DC5" w:rsidP="00983DC5">
      <w:pPr>
        <w:tabs>
          <w:tab w:val="center" w:pos="4560"/>
        </w:tabs>
        <w:ind w:left="720"/>
        <w:contextualSpacing/>
        <w:rPr>
          <w:rFonts w:asciiTheme="minorHAnsi" w:hAnsiTheme="minorHAnsi" w:cstheme="minorHAnsi"/>
          <w:sz w:val="22"/>
          <w:u w:val="single"/>
          <w:lang w:val="en-GB"/>
        </w:rPr>
      </w:pPr>
      <w:r w:rsidRPr="00983DC5">
        <w:rPr>
          <w:rFonts w:asciiTheme="minorHAnsi" w:hAnsiTheme="minorHAnsi" w:cstheme="minorHAnsi"/>
          <w:sz w:val="22"/>
          <w:u w:val="single"/>
          <w:lang w:val="en-GB"/>
        </w:rPr>
        <w:t>Potential Elements of the Performance:</w:t>
      </w:r>
    </w:p>
    <w:p w:rsidR="00983DC5" w:rsidRPr="00983DC5" w:rsidRDefault="00983DC5" w:rsidP="00983DC5">
      <w:pPr>
        <w:numPr>
          <w:ilvl w:val="0"/>
          <w:numId w:val="8"/>
        </w:numPr>
        <w:spacing w:after="200" w:line="276" w:lineRule="auto"/>
        <w:contextualSpacing/>
        <w:rPr>
          <w:rFonts w:asciiTheme="minorHAnsi" w:hAnsiTheme="minorHAnsi" w:cstheme="minorHAnsi"/>
          <w:sz w:val="22"/>
        </w:rPr>
      </w:pPr>
      <w:r w:rsidRPr="00983DC5">
        <w:rPr>
          <w:rFonts w:asciiTheme="minorHAnsi" w:hAnsiTheme="minorHAnsi" w:cstheme="minorHAnsi"/>
          <w:sz w:val="22"/>
        </w:rPr>
        <w:t>Define “creativity” and other terms associated with creativity and describe how creativity is expressed in early childhood.</w:t>
      </w:r>
    </w:p>
    <w:p w:rsidR="00983DC5" w:rsidRPr="00983DC5" w:rsidRDefault="00983DC5" w:rsidP="00983DC5">
      <w:pPr>
        <w:numPr>
          <w:ilvl w:val="0"/>
          <w:numId w:val="8"/>
        </w:numPr>
        <w:spacing w:after="200" w:line="276" w:lineRule="auto"/>
        <w:contextualSpacing/>
        <w:rPr>
          <w:rFonts w:asciiTheme="minorHAnsi" w:hAnsiTheme="minorHAnsi" w:cstheme="minorHAnsi"/>
          <w:sz w:val="22"/>
        </w:rPr>
      </w:pPr>
      <w:r w:rsidRPr="00983DC5">
        <w:rPr>
          <w:rFonts w:asciiTheme="minorHAnsi" w:hAnsiTheme="minorHAnsi" w:cstheme="minorHAnsi"/>
          <w:sz w:val="22"/>
        </w:rPr>
        <w:t>Describe aspects of creative development in early childhood.</w:t>
      </w:r>
    </w:p>
    <w:p w:rsidR="00983DC5" w:rsidRPr="00983DC5" w:rsidRDefault="00983DC5" w:rsidP="00983DC5">
      <w:pPr>
        <w:numPr>
          <w:ilvl w:val="0"/>
          <w:numId w:val="8"/>
        </w:numPr>
        <w:spacing w:after="200" w:line="276" w:lineRule="auto"/>
        <w:contextualSpacing/>
        <w:rPr>
          <w:rFonts w:asciiTheme="minorHAnsi" w:hAnsiTheme="minorHAnsi" w:cstheme="minorHAnsi"/>
          <w:sz w:val="22"/>
        </w:rPr>
      </w:pPr>
      <w:r w:rsidRPr="00983DC5">
        <w:rPr>
          <w:rFonts w:asciiTheme="minorHAnsi" w:hAnsiTheme="minorHAnsi" w:cstheme="minorHAnsi"/>
          <w:sz w:val="22"/>
        </w:rPr>
        <w:t>Identify practices that support creative development</w:t>
      </w:r>
    </w:p>
    <w:p w:rsidR="009E6ACC" w:rsidRPr="0070629B" w:rsidRDefault="009E6ACC" w:rsidP="009E6ACC">
      <w:pPr>
        <w:rPr>
          <w:rFonts w:asciiTheme="minorHAnsi" w:hAnsiTheme="minorHAnsi" w:cstheme="minorHAnsi"/>
          <w:b/>
        </w:rPr>
      </w:pPr>
      <w:r w:rsidRPr="0070629B">
        <w:rPr>
          <w:rFonts w:asciiTheme="minorHAnsi" w:hAnsiTheme="minorHAnsi" w:cstheme="minorHAnsi"/>
          <w:b/>
        </w:rPr>
        <w:t>Learning Outcome</w:t>
      </w:r>
    </w:p>
    <w:p w:rsidR="009E6ACC" w:rsidRPr="0070629B" w:rsidRDefault="0070629B" w:rsidP="0070629B">
      <w:pPr>
        <w:pStyle w:val="ListParagraph"/>
        <w:numPr>
          <w:ilvl w:val="0"/>
          <w:numId w:val="9"/>
        </w:numPr>
        <w:rPr>
          <w:rFonts w:asciiTheme="minorHAnsi" w:hAnsiTheme="minorHAnsi" w:cstheme="minorHAnsi"/>
          <w:b/>
        </w:rPr>
      </w:pPr>
      <w:r>
        <w:rPr>
          <w:rFonts w:asciiTheme="minorHAnsi" w:hAnsiTheme="minorHAnsi" w:cstheme="minorHAnsi"/>
          <w:b/>
        </w:rPr>
        <w:t>Plan and facilitate appropriate creative art experiences in an early childhood environment.</w:t>
      </w:r>
    </w:p>
    <w:p w:rsidR="009E6ACC" w:rsidRPr="0070629B" w:rsidRDefault="009E6ACC" w:rsidP="009E6ACC">
      <w:pPr>
        <w:pStyle w:val="ListParagraph"/>
        <w:tabs>
          <w:tab w:val="center" w:pos="4560"/>
        </w:tabs>
        <w:rPr>
          <w:rFonts w:asciiTheme="minorHAnsi" w:hAnsiTheme="minorHAnsi" w:cstheme="minorHAnsi"/>
          <w:b/>
          <w:sz w:val="22"/>
          <w:u w:val="single"/>
          <w:lang w:val="en-GB"/>
        </w:rPr>
      </w:pPr>
      <w:r w:rsidRPr="0070629B">
        <w:rPr>
          <w:rFonts w:asciiTheme="minorHAnsi" w:hAnsiTheme="minorHAnsi" w:cstheme="minorHAnsi"/>
          <w:b/>
          <w:sz w:val="22"/>
          <w:u w:val="single"/>
          <w:lang w:val="en-GB"/>
        </w:rPr>
        <w:t>Potential Elements of the Performance:</w:t>
      </w:r>
    </w:p>
    <w:p w:rsidR="00A91415" w:rsidRPr="0070629B" w:rsidRDefault="00A91415" w:rsidP="00A91415">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sz w:val="22"/>
        </w:rPr>
        <w:t>Explain the value of creative art to child growth and development.</w:t>
      </w:r>
    </w:p>
    <w:p w:rsidR="0070629B" w:rsidRPr="0070629B" w:rsidRDefault="0070629B" w:rsidP="0070629B">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sz w:val="22"/>
        </w:rPr>
        <w:t>Define and select developmentally appropriate creative art experiences.</w:t>
      </w:r>
    </w:p>
    <w:p w:rsidR="0070629B" w:rsidRPr="0070629B" w:rsidRDefault="0070629B" w:rsidP="0070629B">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sz w:val="22"/>
        </w:rPr>
        <w:t>Identify strategies to prepare and organize art experiences for young children.</w:t>
      </w:r>
    </w:p>
    <w:p w:rsidR="0070629B" w:rsidRPr="0070629B" w:rsidRDefault="0070629B" w:rsidP="0070629B">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sz w:val="22"/>
        </w:rPr>
        <w:t>Create a portfolio of appropriate creative art experiences for early childhood.</w:t>
      </w:r>
    </w:p>
    <w:p w:rsidR="009E6ACC" w:rsidRPr="0070629B" w:rsidRDefault="009E6ACC" w:rsidP="009E6ACC">
      <w:pPr>
        <w:rPr>
          <w:rFonts w:asciiTheme="minorHAnsi" w:hAnsiTheme="minorHAnsi" w:cstheme="minorHAnsi"/>
          <w:b/>
        </w:rPr>
      </w:pPr>
      <w:r w:rsidRPr="0070629B">
        <w:rPr>
          <w:rFonts w:asciiTheme="minorHAnsi" w:hAnsiTheme="minorHAnsi" w:cstheme="minorHAnsi"/>
          <w:b/>
        </w:rPr>
        <w:t>Learning Outcome</w:t>
      </w:r>
    </w:p>
    <w:p w:rsidR="009E6ACC" w:rsidRPr="0070629B" w:rsidRDefault="0070629B" w:rsidP="0070629B">
      <w:pPr>
        <w:pStyle w:val="ListParagraph"/>
        <w:numPr>
          <w:ilvl w:val="0"/>
          <w:numId w:val="9"/>
        </w:numPr>
        <w:rPr>
          <w:rFonts w:asciiTheme="minorHAnsi" w:hAnsiTheme="minorHAnsi" w:cstheme="minorHAnsi"/>
          <w:b/>
        </w:rPr>
      </w:pPr>
      <w:r>
        <w:rPr>
          <w:rFonts w:asciiTheme="minorHAnsi" w:hAnsiTheme="minorHAnsi" w:cstheme="minorHAnsi"/>
          <w:b/>
        </w:rPr>
        <w:t>Plan and facilitate appropriate creative dramatic experiences in an early childhood environment.</w:t>
      </w:r>
    </w:p>
    <w:p w:rsidR="00212BD7" w:rsidRPr="0070629B" w:rsidRDefault="009E6ACC" w:rsidP="0070629B">
      <w:pPr>
        <w:ind w:left="360"/>
        <w:rPr>
          <w:rFonts w:asciiTheme="minorHAnsi" w:hAnsiTheme="minorHAnsi" w:cstheme="minorHAnsi"/>
          <w:b/>
          <w:sz w:val="22"/>
        </w:rPr>
      </w:pPr>
      <w:r w:rsidRPr="0070629B">
        <w:rPr>
          <w:rFonts w:asciiTheme="minorHAnsi" w:hAnsiTheme="minorHAnsi" w:cstheme="minorHAnsi"/>
          <w:b/>
          <w:sz w:val="22"/>
          <w:u w:val="single"/>
          <w:lang w:val="en-GB"/>
        </w:rPr>
        <w:t>Potential Elements of the Performance</w:t>
      </w:r>
    </w:p>
    <w:p w:rsidR="0070629B" w:rsidRDefault="00150876" w:rsidP="0070629B">
      <w:pPr>
        <w:pStyle w:val="ListParagraph"/>
        <w:numPr>
          <w:ilvl w:val="0"/>
          <w:numId w:val="11"/>
        </w:numPr>
        <w:spacing w:after="200" w:line="276" w:lineRule="auto"/>
        <w:rPr>
          <w:rFonts w:asciiTheme="minorHAnsi" w:hAnsiTheme="minorHAnsi" w:cstheme="minorHAnsi"/>
          <w:sz w:val="22"/>
        </w:rPr>
      </w:pPr>
      <w:r>
        <w:rPr>
          <w:rFonts w:asciiTheme="minorHAnsi" w:hAnsiTheme="minorHAnsi" w:cstheme="minorHAnsi"/>
          <w:sz w:val="22"/>
        </w:rPr>
        <w:t>Describe and select developmentally appropriate creative dramatic experiences.</w:t>
      </w:r>
    </w:p>
    <w:p w:rsidR="00150876" w:rsidRDefault="00150876" w:rsidP="0070629B">
      <w:pPr>
        <w:pStyle w:val="ListParagraph"/>
        <w:numPr>
          <w:ilvl w:val="0"/>
          <w:numId w:val="11"/>
        </w:numPr>
        <w:spacing w:after="200" w:line="276" w:lineRule="auto"/>
        <w:rPr>
          <w:rFonts w:asciiTheme="minorHAnsi" w:hAnsiTheme="minorHAnsi" w:cstheme="minorHAnsi"/>
          <w:sz w:val="22"/>
        </w:rPr>
      </w:pPr>
      <w:r>
        <w:rPr>
          <w:rFonts w:asciiTheme="minorHAnsi" w:hAnsiTheme="minorHAnsi" w:cstheme="minorHAnsi"/>
          <w:sz w:val="22"/>
        </w:rPr>
        <w:t>Explain the skills that children acquire when they are engaged in creative dramatics.</w:t>
      </w:r>
    </w:p>
    <w:p w:rsidR="00150876" w:rsidRDefault="00897710" w:rsidP="0070629B">
      <w:pPr>
        <w:pStyle w:val="ListParagraph"/>
        <w:numPr>
          <w:ilvl w:val="0"/>
          <w:numId w:val="11"/>
        </w:numPr>
        <w:spacing w:after="200" w:line="276" w:lineRule="auto"/>
        <w:rPr>
          <w:rFonts w:asciiTheme="minorHAnsi" w:hAnsiTheme="minorHAnsi" w:cstheme="minorHAnsi"/>
          <w:sz w:val="22"/>
        </w:rPr>
      </w:pPr>
      <w:r>
        <w:rPr>
          <w:rFonts w:asciiTheme="minorHAnsi" w:hAnsiTheme="minorHAnsi" w:cstheme="minorHAnsi"/>
          <w:sz w:val="22"/>
        </w:rPr>
        <w:t>Identify strategies to prepare and organize dramatic experiences for young children.</w:t>
      </w:r>
    </w:p>
    <w:p w:rsidR="00897710" w:rsidRDefault="00897710" w:rsidP="0070629B">
      <w:pPr>
        <w:pStyle w:val="ListParagraph"/>
        <w:numPr>
          <w:ilvl w:val="0"/>
          <w:numId w:val="11"/>
        </w:numPr>
        <w:spacing w:after="200" w:line="276" w:lineRule="auto"/>
        <w:rPr>
          <w:rFonts w:asciiTheme="minorHAnsi" w:hAnsiTheme="minorHAnsi" w:cstheme="minorHAnsi"/>
          <w:sz w:val="22"/>
        </w:rPr>
      </w:pPr>
      <w:r>
        <w:rPr>
          <w:rFonts w:asciiTheme="minorHAnsi" w:hAnsiTheme="minorHAnsi" w:cstheme="minorHAnsi"/>
          <w:sz w:val="22"/>
        </w:rPr>
        <w:t>Create a portfolio of appropriate creative dramatic experiences for early childhood.</w:t>
      </w:r>
    </w:p>
    <w:p w:rsidR="009E6ACC" w:rsidRPr="00897710" w:rsidRDefault="009E6ACC" w:rsidP="009E6ACC">
      <w:pPr>
        <w:rPr>
          <w:rFonts w:asciiTheme="minorHAnsi" w:hAnsiTheme="minorHAnsi" w:cstheme="minorHAnsi"/>
          <w:b/>
        </w:rPr>
      </w:pPr>
      <w:r w:rsidRPr="00897710">
        <w:rPr>
          <w:rFonts w:asciiTheme="minorHAnsi" w:hAnsiTheme="minorHAnsi" w:cstheme="minorHAnsi"/>
          <w:b/>
        </w:rPr>
        <w:t>Learning Outcome</w:t>
      </w:r>
    </w:p>
    <w:p w:rsidR="009E6ACC" w:rsidRPr="00897710" w:rsidRDefault="00897710" w:rsidP="00897710">
      <w:pPr>
        <w:pStyle w:val="ListParagraph"/>
        <w:numPr>
          <w:ilvl w:val="0"/>
          <w:numId w:val="9"/>
        </w:numPr>
        <w:rPr>
          <w:rFonts w:asciiTheme="minorHAnsi" w:hAnsiTheme="minorHAnsi" w:cstheme="minorHAnsi"/>
          <w:b/>
        </w:rPr>
      </w:pPr>
      <w:r>
        <w:rPr>
          <w:rFonts w:asciiTheme="minorHAnsi" w:hAnsiTheme="minorHAnsi" w:cstheme="minorHAnsi"/>
          <w:b/>
        </w:rPr>
        <w:t>Plan and facilitate appropriate creative music experiences in an early childhood environment.</w:t>
      </w:r>
    </w:p>
    <w:p w:rsidR="00897710" w:rsidRPr="00897710" w:rsidRDefault="009E6ACC" w:rsidP="00897710">
      <w:pPr>
        <w:ind w:left="360"/>
        <w:rPr>
          <w:rFonts w:asciiTheme="minorHAnsi" w:hAnsiTheme="minorHAnsi" w:cstheme="minorHAnsi"/>
          <w:b/>
          <w:sz w:val="22"/>
          <w:u w:val="single"/>
        </w:rPr>
      </w:pPr>
      <w:r w:rsidRPr="00897710">
        <w:rPr>
          <w:rFonts w:asciiTheme="minorHAnsi" w:hAnsiTheme="minorHAnsi" w:cstheme="minorHAnsi"/>
          <w:b/>
          <w:sz w:val="22"/>
          <w:u w:val="single"/>
          <w:lang w:val="en-GB"/>
        </w:rPr>
        <w:t>Potential Elements of the Performance</w:t>
      </w:r>
      <w:r w:rsidRPr="00897710">
        <w:rPr>
          <w:rFonts w:asciiTheme="minorHAnsi" w:hAnsiTheme="minorHAnsi" w:cstheme="minorHAnsi"/>
          <w:b/>
          <w:sz w:val="22"/>
          <w:u w:val="single"/>
        </w:rPr>
        <w:t xml:space="preserve"> </w:t>
      </w:r>
    </w:p>
    <w:p w:rsidR="00897710" w:rsidRDefault="00897710" w:rsidP="00897710">
      <w:pPr>
        <w:pStyle w:val="ListParagraph"/>
        <w:numPr>
          <w:ilvl w:val="0"/>
          <w:numId w:val="13"/>
        </w:numPr>
        <w:spacing w:after="200" w:line="276" w:lineRule="auto"/>
        <w:rPr>
          <w:rFonts w:asciiTheme="minorHAnsi" w:hAnsiTheme="minorHAnsi" w:cstheme="minorHAnsi"/>
          <w:sz w:val="22"/>
        </w:rPr>
      </w:pPr>
      <w:r>
        <w:rPr>
          <w:rFonts w:asciiTheme="minorHAnsi" w:hAnsiTheme="minorHAnsi" w:cstheme="minorHAnsi"/>
          <w:sz w:val="22"/>
        </w:rPr>
        <w:t>Identify and select appropriate creative music experiences.</w:t>
      </w:r>
    </w:p>
    <w:p w:rsidR="00897710" w:rsidRDefault="00897710" w:rsidP="00897710">
      <w:pPr>
        <w:pStyle w:val="ListParagraph"/>
        <w:numPr>
          <w:ilvl w:val="0"/>
          <w:numId w:val="13"/>
        </w:numPr>
        <w:spacing w:after="200" w:line="276" w:lineRule="auto"/>
        <w:rPr>
          <w:rFonts w:asciiTheme="minorHAnsi" w:hAnsiTheme="minorHAnsi" w:cstheme="minorHAnsi"/>
          <w:sz w:val="22"/>
        </w:rPr>
      </w:pPr>
      <w:r>
        <w:rPr>
          <w:rFonts w:asciiTheme="minorHAnsi" w:hAnsiTheme="minorHAnsi" w:cstheme="minorHAnsi"/>
          <w:sz w:val="22"/>
        </w:rPr>
        <w:t>Describe the benefits of creative music to the growth and development of young children.</w:t>
      </w:r>
    </w:p>
    <w:p w:rsidR="00897710" w:rsidRDefault="00897710" w:rsidP="00897710">
      <w:pPr>
        <w:pStyle w:val="ListParagraph"/>
        <w:numPr>
          <w:ilvl w:val="0"/>
          <w:numId w:val="13"/>
        </w:numPr>
        <w:spacing w:after="200" w:line="276" w:lineRule="auto"/>
        <w:rPr>
          <w:rFonts w:asciiTheme="minorHAnsi" w:hAnsiTheme="minorHAnsi" w:cstheme="minorHAnsi"/>
          <w:sz w:val="22"/>
        </w:rPr>
      </w:pPr>
      <w:r>
        <w:rPr>
          <w:rFonts w:asciiTheme="minorHAnsi" w:hAnsiTheme="minorHAnsi" w:cstheme="minorHAnsi"/>
          <w:sz w:val="22"/>
        </w:rPr>
        <w:t>Explain appropriate strategies to plan and support creative music in an early childhood environment.</w:t>
      </w:r>
    </w:p>
    <w:p w:rsidR="00897710" w:rsidRPr="00897710" w:rsidRDefault="00897710" w:rsidP="00897710">
      <w:pPr>
        <w:pStyle w:val="ListParagraph"/>
        <w:numPr>
          <w:ilvl w:val="0"/>
          <w:numId w:val="13"/>
        </w:numPr>
        <w:spacing w:after="200" w:line="276" w:lineRule="auto"/>
        <w:rPr>
          <w:rFonts w:asciiTheme="minorHAnsi" w:hAnsiTheme="minorHAnsi" w:cstheme="minorHAnsi"/>
          <w:sz w:val="22"/>
        </w:rPr>
      </w:pPr>
      <w:r>
        <w:rPr>
          <w:rFonts w:asciiTheme="minorHAnsi" w:hAnsiTheme="minorHAnsi" w:cstheme="minorHAnsi"/>
          <w:sz w:val="22"/>
        </w:rPr>
        <w:t>Create a portfolio of appropriate creative drama experiences.</w:t>
      </w:r>
    </w:p>
    <w:p w:rsidR="003F5A2F" w:rsidRDefault="003F5A2F" w:rsidP="009E6ACC">
      <w:pPr>
        <w:rPr>
          <w:rFonts w:asciiTheme="minorHAnsi" w:hAnsiTheme="minorHAnsi" w:cstheme="minorHAnsi"/>
          <w:b/>
        </w:rPr>
      </w:pPr>
    </w:p>
    <w:p w:rsidR="009E6ACC" w:rsidRPr="00897710" w:rsidRDefault="009E6ACC" w:rsidP="009E6ACC">
      <w:pPr>
        <w:rPr>
          <w:rFonts w:asciiTheme="minorHAnsi" w:hAnsiTheme="minorHAnsi" w:cstheme="minorHAnsi"/>
          <w:b/>
        </w:rPr>
      </w:pPr>
      <w:r w:rsidRPr="00897710">
        <w:rPr>
          <w:rFonts w:asciiTheme="minorHAnsi" w:hAnsiTheme="minorHAnsi" w:cstheme="minorHAnsi"/>
          <w:b/>
        </w:rPr>
        <w:lastRenderedPageBreak/>
        <w:t>Learning Outcome</w:t>
      </w:r>
    </w:p>
    <w:p w:rsidR="009E6ACC" w:rsidRPr="00897710" w:rsidRDefault="00897710" w:rsidP="00897710">
      <w:pPr>
        <w:pStyle w:val="ListParagraph"/>
        <w:numPr>
          <w:ilvl w:val="0"/>
          <w:numId w:val="9"/>
        </w:numPr>
        <w:rPr>
          <w:rFonts w:asciiTheme="minorHAnsi" w:hAnsiTheme="minorHAnsi" w:cstheme="minorHAnsi"/>
          <w:b/>
        </w:rPr>
      </w:pPr>
      <w:r>
        <w:rPr>
          <w:rFonts w:asciiTheme="minorHAnsi" w:hAnsiTheme="minorHAnsi" w:cstheme="minorHAnsi"/>
          <w:b/>
        </w:rPr>
        <w:t>Plan and facilitate appropriate creative movement experiences in an early childhood environment.</w:t>
      </w:r>
    </w:p>
    <w:p w:rsidR="009E6ACC" w:rsidRPr="00897710" w:rsidRDefault="009E6ACC" w:rsidP="00897710">
      <w:pPr>
        <w:ind w:left="360"/>
        <w:rPr>
          <w:rFonts w:asciiTheme="minorHAnsi" w:hAnsiTheme="minorHAnsi" w:cstheme="minorHAnsi"/>
          <w:b/>
          <w:sz w:val="22"/>
          <w:u w:val="single"/>
        </w:rPr>
      </w:pPr>
      <w:r w:rsidRPr="00897710">
        <w:rPr>
          <w:rFonts w:asciiTheme="minorHAnsi" w:hAnsiTheme="minorHAnsi" w:cstheme="minorHAnsi"/>
          <w:b/>
          <w:sz w:val="22"/>
          <w:u w:val="single"/>
          <w:lang w:val="en-GB"/>
        </w:rPr>
        <w:t>Potential Elements of the Performance</w:t>
      </w:r>
      <w:r w:rsidRPr="00897710">
        <w:rPr>
          <w:rFonts w:asciiTheme="minorHAnsi" w:hAnsiTheme="minorHAnsi" w:cstheme="minorHAnsi"/>
          <w:b/>
          <w:sz w:val="22"/>
          <w:u w:val="single"/>
        </w:rPr>
        <w:t xml:space="preserve"> </w:t>
      </w:r>
    </w:p>
    <w:p w:rsidR="00897710" w:rsidRDefault="00897710" w:rsidP="00897710">
      <w:pPr>
        <w:pStyle w:val="ListParagraph"/>
        <w:numPr>
          <w:ilvl w:val="0"/>
          <w:numId w:val="14"/>
        </w:numPr>
        <w:spacing w:after="200" w:line="276" w:lineRule="auto"/>
        <w:rPr>
          <w:rFonts w:asciiTheme="minorHAnsi" w:hAnsiTheme="minorHAnsi" w:cstheme="minorHAnsi"/>
        </w:rPr>
      </w:pPr>
      <w:r>
        <w:rPr>
          <w:rFonts w:asciiTheme="minorHAnsi" w:hAnsiTheme="minorHAnsi" w:cstheme="minorHAnsi"/>
        </w:rPr>
        <w:t>Identify and select appropriate creative movement experiences.</w:t>
      </w:r>
    </w:p>
    <w:p w:rsidR="00897710" w:rsidRDefault="00897710" w:rsidP="00897710">
      <w:pPr>
        <w:pStyle w:val="ListParagraph"/>
        <w:numPr>
          <w:ilvl w:val="0"/>
          <w:numId w:val="14"/>
        </w:numPr>
        <w:spacing w:after="200" w:line="276" w:lineRule="auto"/>
        <w:rPr>
          <w:rFonts w:asciiTheme="minorHAnsi" w:hAnsiTheme="minorHAnsi" w:cstheme="minorHAnsi"/>
        </w:rPr>
      </w:pPr>
      <w:r>
        <w:rPr>
          <w:rFonts w:asciiTheme="minorHAnsi" w:hAnsiTheme="minorHAnsi" w:cstheme="minorHAnsi"/>
        </w:rPr>
        <w:t>State the benefits of creative movement to the growth and development of young children.</w:t>
      </w:r>
    </w:p>
    <w:p w:rsidR="00897710" w:rsidRDefault="00897710" w:rsidP="00897710">
      <w:pPr>
        <w:pStyle w:val="ListParagraph"/>
        <w:numPr>
          <w:ilvl w:val="0"/>
          <w:numId w:val="14"/>
        </w:numPr>
        <w:spacing w:after="200" w:line="276" w:lineRule="auto"/>
        <w:rPr>
          <w:rFonts w:asciiTheme="minorHAnsi" w:hAnsiTheme="minorHAnsi" w:cstheme="minorHAnsi"/>
        </w:rPr>
      </w:pPr>
      <w:r>
        <w:rPr>
          <w:rFonts w:asciiTheme="minorHAnsi" w:hAnsiTheme="minorHAnsi" w:cstheme="minorHAnsi"/>
        </w:rPr>
        <w:t>Explain appropriate strategies to plan and facilitate creative movement experience in an early childhood environment.</w:t>
      </w:r>
    </w:p>
    <w:p w:rsidR="00897710" w:rsidRDefault="00897710" w:rsidP="00897710">
      <w:pPr>
        <w:pStyle w:val="ListParagraph"/>
        <w:numPr>
          <w:ilvl w:val="0"/>
          <w:numId w:val="14"/>
        </w:numPr>
        <w:spacing w:after="200" w:line="276" w:lineRule="auto"/>
        <w:rPr>
          <w:rFonts w:asciiTheme="minorHAnsi" w:hAnsiTheme="minorHAnsi" w:cstheme="minorHAnsi"/>
        </w:rPr>
      </w:pPr>
      <w:r>
        <w:rPr>
          <w:rFonts w:asciiTheme="minorHAnsi" w:hAnsiTheme="minorHAnsi" w:cstheme="minorHAnsi"/>
        </w:rPr>
        <w:t>Create a portfolio of appropriate creative movement experiences</w:t>
      </w:r>
    </w:p>
    <w:p w:rsidR="001052F7" w:rsidRDefault="001052F7" w:rsidP="001052F7">
      <w:pPr>
        <w:pStyle w:val="ListParagraph"/>
        <w:spacing w:after="200" w:line="276" w:lineRule="auto"/>
        <w:rPr>
          <w:rFonts w:asciiTheme="minorHAnsi" w:hAnsiTheme="minorHAnsi" w:cstheme="minorHAnsi"/>
        </w:rPr>
      </w:pPr>
    </w:p>
    <w:p w:rsidR="00D1300B" w:rsidRPr="001052F7" w:rsidRDefault="00445A7D" w:rsidP="0070629B">
      <w:pPr>
        <w:pStyle w:val="ListParagraph"/>
        <w:numPr>
          <w:ilvl w:val="0"/>
          <w:numId w:val="1"/>
        </w:numPr>
        <w:rPr>
          <w:rFonts w:asciiTheme="minorHAnsi" w:hAnsiTheme="minorHAnsi" w:cstheme="minorHAnsi"/>
          <w:b/>
          <w:sz w:val="28"/>
        </w:rPr>
      </w:pPr>
      <w:r w:rsidRPr="001052F7">
        <w:rPr>
          <w:rFonts w:asciiTheme="minorHAnsi" w:hAnsiTheme="minorHAnsi" w:cstheme="minorHAnsi"/>
          <w:b/>
          <w:sz w:val="28"/>
        </w:rPr>
        <w:t>TOPICS:</w:t>
      </w:r>
    </w:p>
    <w:p w:rsidR="00897710" w:rsidRPr="00892FEE" w:rsidRDefault="00897710" w:rsidP="00892FEE">
      <w:pPr>
        <w:rPr>
          <w:rFonts w:asciiTheme="minorHAnsi" w:hAnsiTheme="minorHAnsi" w:cstheme="minorHAnsi"/>
          <w:b/>
          <w:sz w:val="22"/>
        </w:rPr>
      </w:pPr>
    </w:p>
    <w:p w:rsidR="00892FEE" w:rsidRDefault="00892FEE" w:rsidP="003F5A2F">
      <w:pPr>
        <w:pStyle w:val="ListParagraph"/>
        <w:numPr>
          <w:ilvl w:val="0"/>
          <w:numId w:val="18"/>
        </w:numPr>
        <w:rPr>
          <w:rFonts w:asciiTheme="minorHAnsi" w:hAnsiTheme="minorHAnsi" w:cstheme="minorHAnsi"/>
          <w:b/>
          <w:sz w:val="22"/>
        </w:rPr>
      </w:pPr>
      <w:r>
        <w:rPr>
          <w:rFonts w:asciiTheme="minorHAnsi" w:hAnsiTheme="minorHAnsi" w:cstheme="minorHAnsi"/>
          <w:b/>
          <w:sz w:val="22"/>
        </w:rPr>
        <w:t>Creative Arts Domain and Development</w:t>
      </w:r>
    </w:p>
    <w:p w:rsidR="009E6ACC" w:rsidRPr="003F5A2F" w:rsidRDefault="009E6ACC" w:rsidP="003F5A2F">
      <w:pPr>
        <w:pStyle w:val="ListParagraph"/>
        <w:numPr>
          <w:ilvl w:val="0"/>
          <w:numId w:val="18"/>
        </w:numPr>
        <w:rPr>
          <w:rFonts w:asciiTheme="minorHAnsi" w:hAnsiTheme="minorHAnsi" w:cstheme="minorHAnsi"/>
          <w:b/>
          <w:sz w:val="22"/>
        </w:rPr>
      </w:pPr>
      <w:r w:rsidRPr="003F5A2F">
        <w:rPr>
          <w:rFonts w:asciiTheme="minorHAnsi" w:hAnsiTheme="minorHAnsi" w:cstheme="minorHAnsi"/>
          <w:b/>
          <w:sz w:val="22"/>
        </w:rPr>
        <w:t>Creative Art</w:t>
      </w:r>
    </w:p>
    <w:p w:rsidR="00A34290" w:rsidRPr="003F5A2F" w:rsidRDefault="00A34290" w:rsidP="003F5A2F">
      <w:pPr>
        <w:pStyle w:val="ListParagraph"/>
        <w:numPr>
          <w:ilvl w:val="0"/>
          <w:numId w:val="18"/>
        </w:numPr>
        <w:rPr>
          <w:rFonts w:asciiTheme="minorHAnsi" w:hAnsiTheme="minorHAnsi" w:cstheme="minorHAnsi"/>
          <w:b/>
          <w:sz w:val="22"/>
        </w:rPr>
      </w:pPr>
      <w:r w:rsidRPr="003F5A2F">
        <w:rPr>
          <w:rFonts w:asciiTheme="minorHAnsi" w:hAnsiTheme="minorHAnsi" w:cstheme="minorHAnsi"/>
          <w:b/>
          <w:sz w:val="22"/>
        </w:rPr>
        <w:t>Creative Movement</w:t>
      </w:r>
    </w:p>
    <w:p w:rsidR="009E6ACC" w:rsidRPr="003F5A2F" w:rsidRDefault="009E6ACC" w:rsidP="003F5A2F">
      <w:pPr>
        <w:pStyle w:val="ListParagraph"/>
        <w:numPr>
          <w:ilvl w:val="0"/>
          <w:numId w:val="18"/>
        </w:numPr>
        <w:rPr>
          <w:rFonts w:asciiTheme="minorHAnsi" w:hAnsiTheme="minorHAnsi" w:cstheme="minorHAnsi"/>
          <w:b/>
          <w:sz w:val="22"/>
        </w:rPr>
      </w:pPr>
      <w:r w:rsidRPr="003F5A2F">
        <w:rPr>
          <w:rFonts w:asciiTheme="minorHAnsi" w:hAnsiTheme="minorHAnsi" w:cstheme="minorHAnsi"/>
          <w:b/>
          <w:sz w:val="22"/>
        </w:rPr>
        <w:t xml:space="preserve">Creative </w:t>
      </w:r>
      <w:r w:rsidR="001052F7" w:rsidRPr="003F5A2F">
        <w:rPr>
          <w:rFonts w:asciiTheme="minorHAnsi" w:hAnsiTheme="minorHAnsi" w:cstheme="minorHAnsi"/>
          <w:b/>
          <w:sz w:val="22"/>
        </w:rPr>
        <w:t>Music</w:t>
      </w:r>
    </w:p>
    <w:p w:rsidR="00B71E2E" w:rsidRPr="003F5A2F" w:rsidRDefault="00B71E2E" w:rsidP="003F5A2F">
      <w:pPr>
        <w:pStyle w:val="ListParagraph"/>
        <w:numPr>
          <w:ilvl w:val="0"/>
          <w:numId w:val="18"/>
        </w:numPr>
        <w:rPr>
          <w:rFonts w:asciiTheme="minorHAnsi" w:hAnsiTheme="minorHAnsi" w:cstheme="minorHAnsi"/>
          <w:b/>
          <w:sz w:val="22"/>
        </w:rPr>
      </w:pPr>
      <w:r w:rsidRPr="003F5A2F">
        <w:rPr>
          <w:rFonts w:asciiTheme="minorHAnsi" w:hAnsiTheme="minorHAnsi" w:cstheme="minorHAnsi"/>
          <w:b/>
          <w:sz w:val="22"/>
        </w:rPr>
        <w:t>Creative Dramatics</w:t>
      </w:r>
    </w:p>
    <w:p w:rsidR="007729FD" w:rsidRPr="009E6ACC" w:rsidRDefault="007729FD" w:rsidP="00994EAD">
      <w:pPr>
        <w:widowControl w:val="0"/>
        <w:tabs>
          <w:tab w:val="left" w:pos="-1440"/>
        </w:tabs>
        <w:ind w:left="720" w:hanging="720"/>
        <w:rPr>
          <w:rFonts w:asciiTheme="minorHAnsi" w:hAnsiTheme="minorHAnsi" w:cstheme="minorHAnsi"/>
          <w:sz w:val="22"/>
          <w:lang w:val="en-GB"/>
        </w:rPr>
      </w:pPr>
    </w:p>
    <w:p w:rsidR="00897710" w:rsidRPr="001052F7" w:rsidRDefault="00445A7D" w:rsidP="00897710">
      <w:pPr>
        <w:pStyle w:val="ListParagraph"/>
        <w:numPr>
          <w:ilvl w:val="0"/>
          <w:numId w:val="1"/>
        </w:numPr>
        <w:rPr>
          <w:rFonts w:asciiTheme="minorHAnsi" w:hAnsiTheme="minorHAnsi" w:cstheme="minorHAnsi"/>
          <w:b/>
          <w:sz w:val="22"/>
        </w:rPr>
      </w:pPr>
      <w:r w:rsidRPr="001052F7">
        <w:rPr>
          <w:rFonts w:asciiTheme="minorHAnsi" w:hAnsiTheme="minorHAnsi" w:cstheme="minorHAnsi"/>
          <w:b/>
        </w:rPr>
        <w:t>REQUIRED RESOURCES/TEXTS/MATERIALS</w:t>
      </w:r>
      <w:r w:rsidR="0014309E">
        <w:rPr>
          <w:rFonts w:asciiTheme="minorHAnsi" w:hAnsiTheme="minorHAnsi" w:cstheme="minorHAnsi"/>
          <w:b/>
          <w:sz w:val="22"/>
        </w:rPr>
        <w:t xml:space="preserve"> for this course</w:t>
      </w:r>
    </w:p>
    <w:p w:rsidR="00104DA6" w:rsidRDefault="00A53540" w:rsidP="00104DA6">
      <w:pPr>
        <w:pStyle w:val="ListParagraph"/>
        <w:numPr>
          <w:ilvl w:val="0"/>
          <w:numId w:val="16"/>
        </w:numPr>
        <w:rPr>
          <w:rFonts w:asciiTheme="minorHAnsi" w:hAnsiTheme="minorHAnsi" w:cstheme="minorHAnsi"/>
        </w:rPr>
      </w:pPr>
      <w:r w:rsidRPr="0014309E">
        <w:rPr>
          <w:rFonts w:asciiTheme="minorHAnsi" w:hAnsiTheme="minorHAnsi" w:cstheme="minorHAnsi"/>
        </w:rPr>
        <w:t xml:space="preserve">Access to </w:t>
      </w:r>
      <w:r w:rsidR="001666F2" w:rsidRPr="0014309E">
        <w:rPr>
          <w:rFonts w:asciiTheme="minorHAnsi" w:hAnsiTheme="minorHAnsi" w:cstheme="minorHAnsi"/>
        </w:rPr>
        <w:t>Desire2Learn (</w:t>
      </w:r>
      <w:r w:rsidR="00C27F26" w:rsidRPr="0014309E">
        <w:rPr>
          <w:rFonts w:asciiTheme="minorHAnsi" w:hAnsiTheme="minorHAnsi" w:cstheme="minorHAnsi"/>
        </w:rPr>
        <w:t>D2L</w:t>
      </w:r>
      <w:r w:rsidR="001666F2" w:rsidRPr="0014309E">
        <w:rPr>
          <w:rFonts w:asciiTheme="minorHAnsi" w:hAnsiTheme="minorHAnsi" w:cstheme="minorHAnsi"/>
        </w:rPr>
        <w:t>) course materials.</w:t>
      </w:r>
    </w:p>
    <w:p w:rsidR="0014309E" w:rsidRPr="0014309E" w:rsidRDefault="0014309E" w:rsidP="0014309E">
      <w:pPr>
        <w:pStyle w:val="ListParagraph"/>
        <w:ind w:left="1080"/>
        <w:rPr>
          <w:rFonts w:asciiTheme="minorHAnsi" w:hAnsiTheme="minorHAnsi" w:cstheme="minorHAnsi"/>
        </w:rPr>
      </w:pPr>
    </w:p>
    <w:p w:rsidR="0014309E" w:rsidRPr="0014309E" w:rsidRDefault="0014309E" w:rsidP="0014309E">
      <w:pPr>
        <w:ind w:left="720"/>
        <w:rPr>
          <w:rFonts w:asciiTheme="minorHAnsi" w:hAnsiTheme="minorHAnsi" w:cstheme="minorHAnsi"/>
          <w:b/>
        </w:rPr>
      </w:pPr>
      <w:r w:rsidRPr="0014309E">
        <w:rPr>
          <w:rFonts w:asciiTheme="minorHAnsi" w:hAnsiTheme="minorHAnsi" w:cstheme="minorHAnsi"/>
          <w:b/>
        </w:rPr>
        <w:t>Required Text purchased in another course</w:t>
      </w:r>
      <w:r>
        <w:rPr>
          <w:rFonts w:asciiTheme="minorHAnsi" w:hAnsiTheme="minorHAnsi" w:cstheme="minorHAnsi"/>
          <w:b/>
        </w:rPr>
        <w:t xml:space="preserve"> but used in this course</w:t>
      </w:r>
    </w:p>
    <w:p w:rsidR="0026165D" w:rsidRDefault="0014309E" w:rsidP="0014309E">
      <w:pPr>
        <w:pStyle w:val="ListParagraph"/>
        <w:numPr>
          <w:ilvl w:val="0"/>
          <w:numId w:val="16"/>
        </w:numPr>
        <w:rPr>
          <w:rFonts w:asciiTheme="minorHAnsi" w:hAnsiTheme="minorHAnsi" w:cstheme="minorHAnsi"/>
        </w:rPr>
      </w:pPr>
      <w:r w:rsidRPr="0014309E">
        <w:rPr>
          <w:rFonts w:asciiTheme="minorHAnsi" w:hAnsiTheme="minorHAnsi" w:cstheme="minorHAnsi"/>
        </w:rPr>
        <w:t xml:space="preserve">Bullard, Julie (2014) </w:t>
      </w:r>
      <w:r w:rsidRPr="0014309E">
        <w:rPr>
          <w:rFonts w:asciiTheme="minorHAnsi" w:hAnsiTheme="minorHAnsi" w:cstheme="minorHAnsi"/>
          <w:b/>
          <w:i/>
          <w:u w:val="single"/>
        </w:rPr>
        <w:t>Creating Environments for Learning</w:t>
      </w:r>
      <w:r w:rsidRPr="0014309E">
        <w:rPr>
          <w:rFonts w:asciiTheme="minorHAnsi" w:hAnsiTheme="minorHAnsi" w:cstheme="minorHAnsi"/>
          <w:b/>
          <w:u w:val="single"/>
        </w:rPr>
        <w:t xml:space="preserve"> </w:t>
      </w:r>
      <w:r w:rsidRPr="0014309E">
        <w:rPr>
          <w:rFonts w:asciiTheme="minorHAnsi" w:hAnsiTheme="minorHAnsi" w:cstheme="minorHAnsi"/>
          <w:sz w:val="22"/>
        </w:rPr>
        <w:t xml:space="preserve">Birth to age Eight </w:t>
      </w:r>
      <w:r w:rsidRPr="0014309E">
        <w:rPr>
          <w:rFonts w:asciiTheme="minorHAnsi" w:hAnsiTheme="minorHAnsi" w:cstheme="minorHAnsi"/>
        </w:rPr>
        <w:t>2</w:t>
      </w:r>
      <w:r w:rsidRPr="0014309E">
        <w:rPr>
          <w:rFonts w:asciiTheme="minorHAnsi" w:hAnsiTheme="minorHAnsi" w:cstheme="minorHAnsi"/>
          <w:vertAlign w:val="superscript"/>
        </w:rPr>
        <w:t>nd</w:t>
      </w:r>
      <w:r w:rsidRPr="0014309E">
        <w:rPr>
          <w:rFonts w:asciiTheme="minorHAnsi" w:hAnsiTheme="minorHAnsi" w:cstheme="minorHAnsi"/>
        </w:rPr>
        <w:t xml:space="preserve"> Ed. Toronto: Pearson Education </w:t>
      </w:r>
      <w:proofErr w:type="spellStart"/>
      <w:r w:rsidRPr="0014309E">
        <w:rPr>
          <w:rFonts w:asciiTheme="minorHAnsi" w:hAnsiTheme="minorHAnsi" w:cstheme="minorHAnsi"/>
        </w:rPr>
        <w:t>Inc</w:t>
      </w:r>
      <w:proofErr w:type="spellEnd"/>
    </w:p>
    <w:p w:rsidR="00892FEE" w:rsidRDefault="00892FEE" w:rsidP="00892FEE">
      <w:pPr>
        <w:pStyle w:val="ListParagraph"/>
        <w:ind w:left="1080"/>
        <w:rPr>
          <w:rFonts w:asciiTheme="minorHAnsi" w:hAnsiTheme="minorHAnsi" w:cstheme="minorHAnsi"/>
        </w:rPr>
      </w:pPr>
    </w:p>
    <w:p w:rsidR="00445A7D" w:rsidRPr="009E6ACC" w:rsidRDefault="00445A7D" w:rsidP="0070629B">
      <w:pPr>
        <w:pStyle w:val="ListParagraph"/>
        <w:numPr>
          <w:ilvl w:val="0"/>
          <w:numId w:val="1"/>
        </w:numPr>
        <w:rPr>
          <w:rFonts w:asciiTheme="minorHAnsi" w:hAnsiTheme="minorHAnsi" w:cstheme="minorHAnsi"/>
          <w:b/>
        </w:rPr>
      </w:pPr>
      <w:r w:rsidRPr="009E6ACC">
        <w:rPr>
          <w:rFonts w:asciiTheme="minorHAnsi" w:hAnsiTheme="minorHAnsi" w:cstheme="minorHAnsi"/>
          <w:b/>
        </w:rPr>
        <w:t>EVALUATION PROCESS/GRADING SYSTEM:</w:t>
      </w:r>
    </w:p>
    <w:p w:rsidR="00445A7D" w:rsidRPr="009E6ACC" w:rsidRDefault="00576E0C" w:rsidP="00576E0C">
      <w:pPr>
        <w:ind w:left="720"/>
        <w:rPr>
          <w:rFonts w:asciiTheme="minorHAnsi" w:hAnsiTheme="minorHAnsi" w:cstheme="minorHAnsi"/>
          <w:sz w:val="20"/>
        </w:rPr>
      </w:pPr>
      <w:r w:rsidRPr="009E6ACC">
        <w:rPr>
          <w:rFonts w:asciiTheme="minorHAnsi" w:hAnsiTheme="minorHAnsi" w:cstheme="minorHAnsi"/>
          <w:sz w:val="20"/>
        </w:rPr>
        <w:t>(</w:t>
      </w:r>
      <w:r w:rsidR="00445A7D" w:rsidRPr="009E6ACC">
        <w:rPr>
          <w:rFonts w:asciiTheme="minorHAnsi" w:hAnsiTheme="minorHAnsi" w:cstheme="minorHAnsi"/>
          <w:sz w:val="20"/>
        </w:rPr>
        <w:t xml:space="preserve">breakdown of tests/assignments and their weights relative to calculating the final grade </w:t>
      </w:r>
      <w:r w:rsidRPr="009E6ACC">
        <w:rPr>
          <w:rFonts w:asciiTheme="minorHAnsi" w:hAnsiTheme="minorHAnsi" w:cstheme="minorHAnsi"/>
          <w:sz w:val="20"/>
        </w:rPr>
        <w:t>for the course)</w:t>
      </w:r>
    </w:p>
    <w:p w:rsidR="00540622" w:rsidRPr="00540622" w:rsidRDefault="00540622" w:rsidP="00540622">
      <w:pPr>
        <w:shd w:val="clear" w:color="auto" w:fill="D9D9D9" w:themeFill="background1" w:themeFillShade="D9"/>
        <w:tabs>
          <w:tab w:val="center" w:pos="4560"/>
        </w:tabs>
        <w:rPr>
          <w:rFonts w:asciiTheme="minorHAnsi" w:hAnsiTheme="minorHAnsi"/>
          <w:b/>
          <w:sz w:val="22"/>
          <w:lang w:val="en-GB"/>
        </w:rPr>
      </w:pPr>
      <w:r w:rsidRPr="00540622">
        <w:rPr>
          <w:rFonts w:asciiTheme="minorHAnsi" w:hAnsiTheme="minorHAnsi"/>
          <w:b/>
          <w:sz w:val="28"/>
          <w:lang w:val="en-GB"/>
        </w:rPr>
        <w:t>Assignments:</w:t>
      </w:r>
      <w:r>
        <w:rPr>
          <w:rFonts w:asciiTheme="minorHAnsi" w:hAnsiTheme="minorHAnsi"/>
          <w:sz w:val="22"/>
          <w:lang w:val="en-GB"/>
        </w:rPr>
        <w:t xml:space="preserve">                                                        </w:t>
      </w:r>
      <w:r w:rsidRPr="00540622">
        <w:rPr>
          <w:rFonts w:asciiTheme="minorHAnsi" w:hAnsiTheme="minorHAnsi"/>
          <w:sz w:val="22"/>
          <w:lang w:val="en-GB"/>
        </w:rPr>
        <w:tab/>
      </w:r>
      <w:r w:rsidRPr="00540622">
        <w:rPr>
          <w:rFonts w:asciiTheme="minorHAnsi" w:hAnsiTheme="minorHAnsi"/>
          <w:sz w:val="22"/>
          <w:lang w:val="en-GB"/>
        </w:rPr>
        <w:tab/>
      </w:r>
      <w:r w:rsidRPr="00540622">
        <w:rPr>
          <w:rFonts w:asciiTheme="minorHAnsi" w:hAnsiTheme="minorHAnsi"/>
          <w:sz w:val="22"/>
          <w:lang w:val="en-GB"/>
        </w:rPr>
        <w:tab/>
      </w:r>
      <w:r w:rsidRPr="00540622">
        <w:rPr>
          <w:rFonts w:asciiTheme="minorHAnsi" w:hAnsiTheme="minorHAnsi"/>
          <w:sz w:val="22"/>
          <w:lang w:val="en-GB"/>
        </w:rPr>
        <w:tab/>
      </w:r>
      <w:r w:rsidRPr="00540622">
        <w:rPr>
          <w:rFonts w:asciiTheme="minorHAnsi" w:hAnsiTheme="minorHAnsi"/>
          <w:sz w:val="22"/>
          <w:lang w:val="en-GB"/>
        </w:rPr>
        <w:tab/>
      </w:r>
      <w:r w:rsidRPr="00540622">
        <w:rPr>
          <w:rFonts w:asciiTheme="minorHAnsi" w:hAnsiTheme="minorHAnsi"/>
          <w:sz w:val="22"/>
          <w:lang w:val="en-GB"/>
        </w:rPr>
        <w:tab/>
      </w:r>
      <w:r w:rsidRPr="00540622">
        <w:rPr>
          <w:rFonts w:asciiTheme="minorHAnsi" w:hAnsiTheme="minorHAnsi"/>
          <w:sz w:val="22"/>
          <w:lang w:val="en-GB"/>
        </w:rPr>
        <w:tab/>
      </w:r>
      <w:r w:rsidR="00892FEE">
        <w:rPr>
          <w:rFonts w:asciiTheme="minorHAnsi" w:hAnsiTheme="minorHAnsi"/>
          <w:b/>
          <w:sz w:val="22"/>
          <w:lang w:val="en-GB"/>
        </w:rPr>
        <w:t>90</w:t>
      </w:r>
      <w:r w:rsidRPr="00540622">
        <w:rPr>
          <w:rFonts w:asciiTheme="minorHAnsi" w:hAnsiTheme="minorHAnsi"/>
          <w:b/>
          <w:sz w:val="22"/>
          <w:lang w:val="en-GB"/>
        </w:rPr>
        <w:t>%</w:t>
      </w:r>
    </w:p>
    <w:p w:rsidR="00C02259" w:rsidRDefault="00C02259" w:rsidP="005C139D">
      <w:pPr>
        <w:tabs>
          <w:tab w:val="center" w:pos="4560"/>
        </w:tabs>
        <w:rPr>
          <w:rFonts w:asciiTheme="minorHAnsi" w:hAnsiTheme="minorHAnsi"/>
          <w:sz w:val="22"/>
          <w:lang w:val="en-GB"/>
        </w:rPr>
      </w:pPr>
      <w:r w:rsidRPr="00423D0B">
        <w:rPr>
          <w:rFonts w:asciiTheme="minorHAnsi" w:hAnsiTheme="minorHAnsi"/>
          <w:sz w:val="22"/>
          <w:lang w:val="en-GB"/>
        </w:rPr>
        <w:t xml:space="preserve">An outline of each assignment will be attached to the course syllabus and distributed to students in the first class.  The assignment outlines will be posted on </w:t>
      </w:r>
      <w:r w:rsidR="00540622">
        <w:rPr>
          <w:rFonts w:asciiTheme="minorHAnsi" w:hAnsiTheme="minorHAnsi"/>
          <w:sz w:val="22"/>
          <w:lang w:val="en-GB"/>
        </w:rPr>
        <w:t>Desire2Learn (</w:t>
      </w:r>
      <w:r w:rsidR="00C27F26" w:rsidRPr="00423D0B">
        <w:rPr>
          <w:rFonts w:asciiTheme="minorHAnsi" w:hAnsiTheme="minorHAnsi"/>
          <w:sz w:val="22"/>
          <w:lang w:val="en-GB"/>
        </w:rPr>
        <w:t>D2L</w:t>
      </w:r>
      <w:r w:rsidR="00540622">
        <w:rPr>
          <w:rFonts w:asciiTheme="minorHAnsi" w:hAnsiTheme="minorHAnsi"/>
          <w:sz w:val="22"/>
          <w:lang w:val="en-GB"/>
        </w:rPr>
        <w:t>)</w:t>
      </w:r>
    </w:p>
    <w:p w:rsidR="00540622" w:rsidRPr="00423D0B" w:rsidRDefault="00540622" w:rsidP="005C139D">
      <w:pPr>
        <w:tabs>
          <w:tab w:val="center" w:pos="4560"/>
        </w:tabs>
        <w:rPr>
          <w:rFonts w:asciiTheme="minorHAnsi" w:hAnsiTheme="minorHAnsi"/>
          <w:sz w:val="22"/>
          <w:lang w:val="en-GB"/>
        </w:rPr>
      </w:pPr>
      <w:r>
        <w:rPr>
          <w:rFonts w:asciiTheme="minorHAnsi" w:hAnsiTheme="minorHAnsi"/>
          <w:sz w:val="22"/>
          <w:lang w:val="en-GB"/>
        </w:rPr>
        <w:t>Assignments will require the students to participate in class activities as well as engage in reflective practice.  Students will also produce a “creative idea portfolio” that will be useful in future experiences with children.</w:t>
      </w:r>
    </w:p>
    <w:p w:rsidR="00C27F26" w:rsidRPr="00C27F26" w:rsidRDefault="00C27F26" w:rsidP="00C27F26">
      <w:pPr>
        <w:pStyle w:val="ListParagraph"/>
        <w:numPr>
          <w:ilvl w:val="0"/>
          <w:numId w:val="17"/>
        </w:numPr>
        <w:tabs>
          <w:tab w:val="center" w:pos="4560"/>
        </w:tabs>
        <w:rPr>
          <w:rFonts w:asciiTheme="minorHAnsi" w:hAnsiTheme="minorHAnsi"/>
          <w:i/>
          <w:sz w:val="22"/>
          <w:lang w:val="en-GB"/>
        </w:rPr>
      </w:pPr>
      <w:r w:rsidRPr="00C27F26">
        <w:rPr>
          <w:rFonts w:asciiTheme="minorHAnsi" w:hAnsiTheme="minorHAnsi"/>
          <w:i/>
          <w:sz w:val="22"/>
          <w:lang w:val="en-GB"/>
        </w:rPr>
        <w:t>All assignments are to be edited, typed, and stapled together with the students name on the front page.</w:t>
      </w:r>
    </w:p>
    <w:p w:rsidR="00C27F26" w:rsidRPr="00C27F26" w:rsidRDefault="00C27F26" w:rsidP="00C27F26">
      <w:pPr>
        <w:pStyle w:val="ListParagraph"/>
        <w:numPr>
          <w:ilvl w:val="0"/>
          <w:numId w:val="17"/>
        </w:numPr>
        <w:tabs>
          <w:tab w:val="center" w:pos="4560"/>
        </w:tabs>
        <w:rPr>
          <w:rFonts w:asciiTheme="minorHAnsi" w:hAnsiTheme="minorHAnsi"/>
          <w:i/>
          <w:sz w:val="22"/>
          <w:lang w:val="en-GB"/>
        </w:rPr>
      </w:pPr>
      <w:r w:rsidRPr="00C27F26">
        <w:rPr>
          <w:rFonts w:asciiTheme="minorHAnsi" w:hAnsiTheme="minorHAnsi"/>
          <w:i/>
          <w:sz w:val="22"/>
          <w:lang w:val="en-GB"/>
        </w:rPr>
        <w:t>When assignments are required to be submitted electronically through ED134 D2L course site</w:t>
      </w:r>
      <w:r>
        <w:rPr>
          <w:rFonts w:asciiTheme="minorHAnsi" w:hAnsiTheme="minorHAnsi"/>
          <w:i/>
          <w:sz w:val="22"/>
          <w:lang w:val="en-GB"/>
        </w:rPr>
        <w:t xml:space="preserve"> (only)</w:t>
      </w:r>
      <w:r w:rsidRPr="00C27F26">
        <w:rPr>
          <w:rFonts w:asciiTheme="minorHAnsi" w:hAnsiTheme="minorHAnsi"/>
          <w:i/>
          <w:sz w:val="22"/>
          <w:lang w:val="en-GB"/>
        </w:rPr>
        <w:t xml:space="preserve">, students are expected to submit the document in either PDF or </w:t>
      </w:r>
      <w:proofErr w:type="spellStart"/>
      <w:r w:rsidRPr="00C27F26">
        <w:rPr>
          <w:rFonts w:asciiTheme="minorHAnsi" w:hAnsiTheme="minorHAnsi"/>
          <w:i/>
          <w:sz w:val="22"/>
          <w:lang w:val="en-GB"/>
        </w:rPr>
        <w:t>DOCX</w:t>
      </w:r>
      <w:proofErr w:type="spellEnd"/>
      <w:r w:rsidRPr="00C27F26">
        <w:rPr>
          <w:rFonts w:asciiTheme="minorHAnsi" w:hAnsiTheme="minorHAnsi"/>
          <w:i/>
          <w:sz w:val="22"/>
          <w:lang w:val="en-GB"/>
        </w:rPr>
        <w:t xml:space="preserve"> format. If the instructor is unable to open or read the submission a mark of “0” will be given for the assignment.</w:t>
      </w:r>
      <w:r>
        <w:rPr>
          <w:rFonts w:asciiTheme="minorHAnsi" w:hAnsiTheme="minorHAnsi"/>
          <w:i/>
          <w:sz w:val="22"/>
          <w:lang w:val="en-GB"/>
        </w:rPr>
        <w:t xml:space="preserve"> </w:t>
      </w:r>
    </w:p>
    <w:p w:rsidR="00C27F26" w:rsidRPr="00C27F26" w:rsidRDefault="00C27F26" w:rsidP="00C27F26">
      <w:pPr>
        <w:pStyle w:val="ListParagraph"/>
        <w:numPr>
          <w:ilvl w:val="0"/>
          <w:numId w:val="17"/>
        </w:numPr>
        <w:tabs>
          <w:tab w:val="center" w:pos="4560"/>
        </w:tabs>
        <w:rPr>
          <w:rFonts w:asciiTheme="minorHAnsi" w:hAnsiTheme="minorHAnsi"/>
          <w:i/>
          <w:sz w:val="22"/>
          <w:lang w:val="en-GB"/>
        </w:rPr>
      </w:pPr>
      <w:r w:rsidRPr="00C27F26">
        <w:rPr>
          <w:rFonts w:asciiTheme="minorHAnsi" w:hAnsiTheme="minorHAnsi"/>
          <w:i/>
          <w:sz w:val="22"/>
          <w:lang w:val="en-GB"/>
        </w:rPr>
        <w:t xml:space="preserve">Late submissions are accepted 5 days past the scheduled due date but will incur a </w:t>
      </w:r>
      <w:r w:rsidR="007602ED">
        <w:rPr>
          <w:rFonts w:asciiTheme="minorHAnsi" w:hAnsiTheme="minorHAnsi"/>
          <w:i/>
          <w:sz w:val="22"/>
          <w:lang w:val="en-GB"/>
        </w:rPr>
        <w:t>5</w:t>
      </w:r>
      <w:r w:rsidRPr="00C27F26">
        <w:rPr>
          <w:rFonts w:asciiTheme="minorHAnsi" w:hAnsiTheme="minorHAnsi"/>
          <w:i/>
          <w:sz w:val="22"/>
          <w:lang w:val="en-GB"/>
        </w:rPr>
        <w:t>% per day deduction to the mark given the assignment.</w:t>
      </w:r>
      <w:r w:rsidR="007602ED">
        <w:rPr>
          <w:rFonts w:asciiTheme="minorHAnsi" w:hAnsiTheme="minorHAnsi"/>
          <w:i/>
          <w:sz w:val="22"/>
          <w:lang w:val="en-GB"/>
        </w:rPr>
        <w:t xml:space="preserve"> Assignments will not be accepted past the 5 day late submission period.</w:t>
      </w:r>
    </w:p>
    <w:p w:rsidR="00540622" w:rsidRPr="00540622" w:rsidRDefault="00540622" w:rsidP="00540622">
      <w:pPr>
        <w:shd w:val="clear" w:color="auto" w:fill="D9D9D9" w:themeFill="background1" w:themeFillShade="D9"/>
        <w:rPr>
          <w:rFonts w:asciiTheme="minorHAnsi" w:hAnsiTheme="minorHAnsi"/>
          <w:b/>
        </w:rPr>
      </w:pPr>
      <w:r w:rsidRPr="00540622">
        <w:rPr>
          <w:rFonts w:asciiTheme="minorHAnsi" w:hAnsiTheme="minorHAnsi"/>
          <w:b/>
        </w:rPr>
        <w:t>Module Quizzes</w:t>
      </w:r>
      <w:r w:rsidRPr="00540622">
        <w:rPr>
          <w:rFonts w:asciiTheme="minorHAnsi" w:hAnsiTheme="minorHAnsi"/>
          <w:b/>
        </w:rPr>
        <w:tab/>
      </w:r>
      <w:r w:rsidRPr="00540622">
        <w:rPr>
          <w:rFonts w:asciiTheme="minorHAnsi" w:hAnsiTheme="minorHAnsi"/>
          <w:b/>
        </w:rPr>
        <w:tab/>
      </w:r>
      <w:r w:rsidRPr="00540622">
        <w:rPr>
          <w:rFonts w:asciiTheme="minorHAnsi" w:hAnsiTheme="minorHAnsi"/>
          <w:b/>
        </w:rPr>
        <w:tab/>
      </w:r>
      <w:r w:rsidRPr="00540622">
        <w:rPr>
          <w:rFonts w:asciiTheme="minorHAnsi" w:hAnsiTheme="minorHAnsi"/>
          <w:b/>
        </w:rPr>
        <w:tab/>
      </w:r>
      <w:r w:rsidRPr="00540622">
        <w:rPr>
          <w:rFonts w:asciiTheme="minorHAnsi" w:hAnsiTheme="minorHAnsi"/>
          <w:b/>
        </w:rPr>
        <w:tab/>
      </w:r>
      <w:r w:rsidRPr="00540622">
        <w:rPr>
          <w:rFonts w:asciiTheme="minorHAnsi" w:hAnsiTheme="minorHAnsi"/>
          <w:b/>
        </w:rPr>
        <w:tab/>
      </w:r>
      <w:r w:rsidRPr="00540622">
        <w:rPr>
          <w:rFonts w:asciiTheme="minorHAnsi" w:hAnsiTheme="minorHAnsi"/>
          <w:b/>
        </w:rPr>
        <w:tab/>
      </w:r>
      <w:r w:rsidRPr="00540622">
        <w:rPr>
          <w:rFonts w:asciiTheme="minorHAnsi" w:hAnsiTheme="minorHAnsi"/>
          <w:b/>
        </w:rPr>
        <w:tab/>
      </w:r>
      <w:r w:rsidRPr="00540622">
        <w:rPr>
          <w:rFonts w:asciiTheme="minorHAnsi" w:hAnsiTheme="minorHAnsi"/>
          <w:b/>
        </w:rPr>
        <w:tab/>
      </w:r>
      <w:r w:rsidRPr="00540622">
        <w:rPr>
          <w:rFonts w:asciiTheme="minorHAnsi" w:hAnsiTheme="minorHAnsi"/>
          <w:b/>
        </w:rPr>
        <w:tab/>
        <w:t>10%</w:t>
      </w:r>
    </w:p>
    <w:p w:rsidR="004E0BE4" w:rsidRPr="004E0BE4" w:rsidRDefault="007602ED" w:rsidP="004E0BE4">
      <w:pPr>
        <w:rPr>
          <w:rFonts w:asciiTheme="minorHAnsi" w:hAnsiTheme="minorHAnsi"/>
          <w:b/>
          <w:i/>
          <w:sz w:val="22"/>
        </w:rPr>
      </w:pPr>
      <w:r>
        <w:rPr>
          <w:rFonts w:asciiTheme="minorHAnsi" w:eastAsiaTheme="minorHAnsi" w:hAnsiTheme="minorHAnsi" w:cstheme="minorBidi"/>
          <w:sz w:val="22"/>
          <w:szCs w:val="24"/>
          <w:lang w:val="en-CA"/>
        </w:rPr>
        <w:t>There will be a short quiz after each module has been covered in the course</w:t>
      </w:r>
      <w:r w:rsidR="004E0BE4" w:rsidRPr="004E0BE4">
        <w:rPr>
          <w:rFonts w:asciiTheme="minorHAnsi" w:eastAsiaTheme="minorHAnsi" w:hAnsiTheme="minorHAnsi" w:cstheme="minorBidi"/>
          <w:sz w:val="22"/>
          <w:szCs w:val="24"/>
          <w:lang w:val="en-CA"/>
        </w:rPr>
        <w:t>.</w:t>
      </w:r>
      <w:r w:rsidR="004E0BE4" w:rsidRPr="004E0BE4">
        <w:rPr>
          <w:rFonts w:asciiTheme="minorHAnsi" w:hAnsiTheme="minorHAnsi"/>
          <w:sz w:val="22"/>
        </w:rPr>
        <w:t xml:space="preserve"> The format for each quiz will be the same: some true and false statements, multiple choice questions, fill in the blank statements, and matching. Each quiz will be scheduled on a specific date and it is up to the student to ensure that they complete the quiz as required.</w:t>
      </w:r>
    </w:p>
    <w:p w:rsidR="004E0BE4" w:rsidRPr="004E0BE4" w:rsidRDefault="004E0BE4" w:rsidP="004E0BE4">
      <w:pPr>
        <w:numPr>
          <w:ilvl w:val="0"/>
          <w:numId w:val="19"/>
        </w:numPr>
        <w:contextualSpacing/>
        <w:rPr>
          <w:rFonts w:asciiTheme="minorHAnsi" w:hAnsiTheme="minorHAnsi" w:cstheme="minorHAnsi"/>
          <w:i/>
          <w:sz w:val="20"/>
        </w:rPr>
      </w:pPr>
      <w:r w:rsidRPr="004E0BE4">
        <w:rPr>
          <w:rFonts w:asciiTheme="minorHAnsi" w:hAnsiTheme="minorHAnsi" w:cstheme="minorHAnsi"/>
          <w:i/>
          <w:sz w:val="20"/>
        </w:rPr>
        <w:lastRenderedPageBreak/>
        <w:t>Students must notify the Instructor prior to the scheduled date if they are unable to complete the online quiz as scheduled.  Failure to notify the instructor prior to the scheduled date will result in a mark of “0” for the incomplete quiz.</w:t>
      </w:r>
    </w:p>
    <w:p w:rsidR="00540622" w:rsidRDefault="00540622">
      <w:pPr>
        <w:rPr>
          <w:rFonts w:ascii="Arial" w:hAnsi="Arial"/>
          <w:b/>
        </w:rPr>
      </w:pPr>
    </w:p>
    <w:p w:rsidR="00944397" w:rsidRDefault="00445A7D">
      <w:pPr>
        <w:rPr>
          <w:rFonts w:ascii="Arial" w:hAnsi="Arial"/>
        </w:rPr>
      </w:pPr>
      <w:r w:rsidRPr="00BD1087">
        <w:rPr>
          <w:rFonts w:ascii="Arial" w:hAnsi="Arial"/>
          <w:b/>
        </w:rPr>
        <w:t>The following semester grades will be assigned to students</w:t>
      </w:r>
      <w:r w:rsidR="00944397" w:rsidRPr="00BD1087">
        <w:rPr>
          <w:rFonts w:ascii="Arial" w:hAnsi="Arial"/>
          <w:b/>
        </w:rPr>
        <w:t>:</w:t>
      </w:r>
      <w:r w:rsidR="00944397">
        <w:rPr>
          <w:rFonts w:ascii="Arial" w:hAnsi="Arial"/>
        </w:rPr>
        <w:tab/>
      </w:r>
      <w:r w:rsidR="00944397">
        <w:rPr>
          <w:rFonts w:ascii="Arial" w:hAnsi="Arial"/>
        </w:rPr>
        <w:tab/>
      </w:r>
      <w:r w:rsidR="00944397">
        <w:rPr>
          <w:rFonts w:ascii="Arial" w:hAnsi="Arial"/>
        </w:rPr>
        <w:tab/>
      </w:r>
      <w:r w:rsidR="00944397">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C27F26" w:rsidTr="00BD1087">
        <w:trPr>
          <w:cantSplit/>
        </w:trPr>
        <w:tc>
          <w:tcPr>
            <w:tcW w:w="1701" w:type="dxa"/>
          </w:tcPr>
          <w:p w:rsidR="00BD1087" w:rsidRPr="00C27F26" w:rsidRDefault="00BD1087" w:rsidP="00BD1087">
            <w:pPr>
              <w:jc w:val="center"/>
              <w:rPr>
                <w:rFonts w:ascii="Arial" w:hAnsi="Arial" w:cs="Arial"/>
                <w:b/>
                <w:sz w:val="22"/>
                <w:u w:val="single"/>
              </w:rPr>
            </w:pPr>
            <w:r w:rsidRPr="00C27F26">
              <w:rPr>
                <w:rFonts w:ascii="Arial" w:hAnsi="Arial"/>
                <w:b/>
                <w:sz w:val="22"/>
                <w:u w:val="single"/>
              </w:rPr>
              <w:t>Grade</w:t>
            </w:r>
          </w:p>
        </w:tc>
        <w:tc>
          <w:tcPr>
            <w:tcW w:w="4678" w:type="dxa"/>
          </w:tcPr>
          <w:p w:rsidR="00BD1087" w:rsidRPr="00C27F26" w:rsidRDefault="00BD1087" w:rsidP="00BD1087">
            <w:pPr>
              <w:jc w:val="center"/>
              <w:rPr>
                <w:rFonts w:ascii="Arial" w:hAnsi="Arial" w:cs="Arial"/>
                <w:b/>
                <w:sz w:val="22"/>
                <w:u w:val="single"/>
              </w:rPr>
            </w:pPr>
            <w:r w:rsidRPr="00C27F26">
              <w:rPr>
                <w:rFonts w:ascii="Arial" w:hAnsi="Arial"/>
                <w:b/>
                <w:sz w:val="22"/>
                <w:u w:val="single"/>
              </w:rPr>
              <w:t>Definition</w:t>
            </w:r>
          </w:p>
        </w:tc>
        <w:tc>
          <w:tcPr>
            <w:tcW w:w="3269" w:type="dxa"/>
            <w:vAlign w:val="center"/>
          </w:tcPr>
          <w:p w:rsidR="00A847C0" w:rsidRPr="00C27F26" w:rsidRDefault="00BD1087" w:rsidP="00BD1087">
            <w:pPr>
              <w:jc w:val="center"/>
              <w:rPr>
                <w:rFonts w:ascii="Arial" w:hAnsi="Arial"/>
                <w:b/>
                <w:sz w:val="22"/>
                <w:u w:val="single"/>
              </w:rPr>
            </w:pPr>
            <w:r w:rsidRPr="00C27F26">
              <w:rPr>
                <w:rFonts w:ascii="Arial" w:hAnsi="Arial"/>
                <w:b/>
                <w:sz w:val="22"/>
              </w:rPr>
              <w:t>Grade Point</w:t>
            </w:r>
            <w:r w:rsidRPr="00C27F26">
              <w:rPr>
                <w:rFonts w:ascii="Arial" w:hAnsi="Arial"/>
                <w:b/>
                <w:sz w:val="22"/>
                <w:u w:val="single"/>
              </w:rPr>
              <w:t xml:space="preserve"> </w:t>
            </w:r>
          </w:p>
          <w:p w:rsidR="00BD1087" w:rsidRPr="00C27F26" w:rsidRDefault="00BD1087" w:rsidP="00BD1087">
            <w:pPr>
              <w:jc w:val="center"/>
              <w:rPr>
                <w:rFonts w:ascii="Arial" w:hAnsi="Arial"/>
                <w:b/>
                <w:sz w:val="22"/>
                <w:u w:val="single"/>
              </w:rPr>
            </w:pPr>
            <w:r w:rsidRPr="00C27F26">
              <w:rPr>
                <w:rFonts w:ascii="Arial" w:hAnsi="Arial"/>
                <w:b/>
                <w:sz w:val="22"/>
                <w:u w:val="single"/>
              </w:rPr>
              <w:t>Equivalent</w:t>
            </w:r>
          </w:p>
        </w:tc>
      </w:tr>
      <w:tr w:rsidR="00944397" w:rsidRPr="00C27F26" w:rsidTr="00BD1087">
        <w:trPr>
          <w:cantSplit/>
        </w:trPr>
        <w:tc>
          <w:tcPr>
            <w:tcW w:w="1701" w:type="dxa"/>
          </w:tcPr>
          <w:p w:rsidR="00944397" w:rsidRPr="00C27F26" w:rsidRDefault="00944397">
            <w:pPr>
              <w:rPr>
                <w:rFonts w:ascii="Arial" w:hAnsi="Arial" w:cs="Arial"/>
                <w:sz w:val="22"/>
              </w:rPr>
            </w:pPr>
            <w:r w:rsidRPr="00C27F26">
              <w:rPr>
                <w:rFonts w:ascii="Arial" w:hAnsi="Arial" w:cs="Arial"/>
                <w:sz w:val="22"/>
              </w:rPr>
              <w:t>A+</w:t>
            </w:r>
          </w:p>
        </w:tc>
        <w:tc>
          <w:tcPr>
            <w:tcW w:w="4678" w:type="dxa"/>
          </w:tcPr>
          <w:p w:rsidR="00944397" w:rsidRPr="00C27F26" w:rsidRDefault="00944397">
            <w:pPr>
              <w:jc w:val="center"/>
              <w:rPr>
                <w:rFonts w:ascii="Arial" w:hAnsi="Arial" w:cs="Arial"/>
                <w:sz w:val="22"/>
              </w:rPr>
            </w:pPr>
            <w:r w:rsidRPr="00C27F26">
              <w:rPr>
                <w:rFonts w:ascii="Arial" w:hAnsi="Arial" w:cs="Arial"/>
                <w:sz w:val="22"/>
              </w:rPr>
              <w:t>90 – 100%</w:t>
            </w:r>
          </w:p>
        </w:tc>
        <w:tc>
          <w:tcPr>
            <w:tcW w:w="3269" w:type="dxa"/>
            <w:vMerge w:val="restart"/>
            <w:vAlign w:val="center"/>
          </w:tcPr>
          <w:p w:rsidR="00944397" w:rsidRPr="00C27F26" w:rsidRDefault="00944397">
            <w:pPr>
              <w:jc w:val="center"/>
              <w:rPr>
                <w:rFonts w:ascii="Arial" w:hAnsi="Arial" w:cs="Arial"/>
                <w:sz w:val="22"/>
              </w:rPr>
            </w:pPr>
            <w:r w:rsidRPr="00C27F26">
              <w:rPr>
                <w:rFonts w:ascii="Arial" w:hAnsi="Arial" w:cs="Arial"/>
                <w:sz w:val="22"/>
              </w:rPr>
              <w:t>4.00</w:t>
            </w:r>
          </w:p>
        </w:tc>
      </w:tr>
      <w:tr w:rsidR="00944397" w:rsidRPr="00C27F26" w:rsidTr="00BD1087">
        <w:trPr>
          <w:cantSplit/>
        </w:trPr>
        <w:tc>
          <w:tcPr>
            <w:tcW w:w="1701" w:type="dxa"/>
          </w:tcPr>
          <w:p w:rsidR="00944397" w:rsidRPr="00C27F26" w:rsidRDefault="00944397">
            <w:pPr>
              <w:rPr>
                <w:rFonts w:ascii="Arial" w:hAnsi="Arial" w:cs="Arial"/>
                <w:sz w:val="22"/>
              </w:rPr>
            </w:pPr>
            <w:r w:rsidRPr="00C27F26">
              <w:rPr>
                <w:rFonts w:ascii="Arial" w:hAnsi="Arial" w:cs="Arial"/>
                <w:sz w:val="22"/>
              </w:rPr>
              <w:t>A</w:t>
            </w:r>
          </w:p>
        </w:tc>
        <w:tc>
          <w:tcPr>
            <w:tcW w:w="4678" w:type="dxa"/>
          </w:tcPr>
          <w:p w:rsidR="00944397" w:rsidRPr="00C27F26" w:rsidRDefault="00944397">
            <w:pPr>
              <w:jc w:val="center"/>
              <w:rPr>
                <w:rFonts w:ascii="Arial" w:hAnsi="Arial" w:cs="Arial"/>
                <w:sz w:val="22"/>
              </w:rPr>
            </w:pPr>
            <w:r w:rsidRPr="00C27F26">
              <w:rPr>
                <w:rFonts w:ascii="Arial" w:hAnsi="Arial" w:cs="Arial"/>
                <w:sz w:val="22"/>
              </w:rPr>
              <w:t>80 – 89%</w:t>
            </w:r>
          </w:p>
        </w:tc>
        <w:tc>
          <w:tcPr>
            <w:tcW w:w="3269" w:type="dxa"/>
            <w:vMerge/>
          </w:tcPr>
          <w:p w:rsidR="00944397" w:rsidRPr="00C27F26" w:rsidRDefault="00944397">
            <w:pPr>
              <w:jc w:val="center"/>
              <w:rPr>
                <w:rFonts w:ascii="Arial" w:hAnsi="Arial" w:cs="Arial"/>
                <w:sz w:val="22"/>
              </w:rPr>
            </w:pPr>
          </w:p>
        </w:tc>
      </w:tr>
      <w:tr w:rsidR="00944397" w:rsidRPr="00C27F26" w:rsidTr="00BD1087">
        <w:tc>
          <w:tcPr>
            <w:tcW w:w="1701" w:type="dxa"/>
          </w:tcPr>
          <w:p w:rsidR="00944397" w:rsidRPr="00C27F26" w:rsidRDefault="00944397">
            <w:pPr>
              <w:rPr>
                <w:rFonts w:ascii="Arial" w:hAnsi="Arial" w:cs="Arial"/>
                <w:sz w:val="22"/>
              </w:rPr>
            </w:pPr>
            <w:r w:rsidRPr="00C27F26">
              <w:rPr>
                <w:rFonts w:ascii="Arial" w:hAnsi="Arial" w:cs="Arial"/>
                <w:sz w:val="22"/>
              </w:rPr>
              <w:t>B</w:t>
            </w:r>
          </w:p>
        </w:tc>
        <w:tc>
          <w:tcPr>
            <w:tcW w:w="4678" w:type="dxa"/>
          </w:tcPr>
          <w:p w:rsidR="00944397" w:rsidRPr="00C27F26" w:rsidRDefault="00944397">
            <w:pPr>
              <w:jc w:val="center"/>
              <w:rPr>
                <w:rFonts w:ascii="Arial" w:hAnsi="Arial" w:cs="Arial"/>
                <w:sz w:val="22"/>
              </w:rPr>
            </w:pPr>
            <w:r w:rsidRPr="00C27F26">
              <w:rPr>
                <w:rFonts w:ascii="Arial" w:hAnsi="Arial" w:cs="Arial"/>
                <w:sz w:val="22"/>
              </w:rPr>
              <w:t>70 - 79%</w:t>
            </w:r>
          </w:p>
        </w:tc>
        <w:tc>
          <w:tcPr>
            <w:tcW w:w="3269" w:type="dxa"/>
          </w:tcPr>
          <w:p w:rsidR="00944397" w:rsidRPr="00C27F26" w:rsidRDefault="00944397">
            <w:pPr>
              <w:jc w:val="center"/>
              <w:rPr>
                <w:rFonts w:ascii="Arial" w:hAnsi="Arial" w:cs="Arial"/>
                <w:sz w:val="22"/>
              </w:rPr>
            </w:pPr>
            <w:r w:rsidRPr="00C27F26">
              <w:rPr>
                <w:rFonts w:ascii="Arial" w:hAnsi="Arial" w:cs="Arial"/>
                <w:sz w:val="22"/>
              </w:rPr>
              <w:t>3.00</w:t>
            </w:r>
          </w:p>
        </w:tc>
      </w:tr>
      <w:tr w:rsidR="00944397" w:rsidRPr="00C27F26" w:rsidTr="00BD1087">
        <w:tc>
          <w:tcPr>
            <w:tcW w:w="1701" w:type="dxa"/>
          </w:tcPr>
          <w:p w:rsidR="00944397" w:rsidRPr="00C27F26" w:rsidRDefault="00944397">
            <w:pPr>
              <w:rPr>
                <w:rFonts w:ascii="Arial" w:hAnsi="Arial" w:cs="Arial"/>
                <w:sz w:val="22"/>
              </w:rPr>
            </w:pPr>
            <w:r w:rsidRPr="00C27F26">
              <w:rPr>
                <w:rFonts w:ascii="Arial" w:hAnsi="Arial" w:cs="Arial"/>
                <w:sz w:val="22"/>
              </w:rPr>
              <w:t>C</w:t>
            </w:r>
          </w:p>
        </w:tc>
        <w:tc>
          <w:tcPr>
            <w:tcW w:w="4678" w:type="dxa"/>
          </w:tcPr>
          <w:p w:rsidR="00944397" w:rsidRPr="00C27F26" w:rsidRDefault="00944397">
            <w:pPr>
              <w:jc w:val="center"/>
              <w:rPr>
                <w:rFonts w:ascii="Arial" w:hAnsi="Arial" w:cs="Arial"/>
                <w:sz w:val="22"/>
              </w:rPr>
            </w:pPr>
            <w:r w:rsidRPr="00C27F26">
              <w:rPr>
                <w:rFonts w:ascii="Arial" w:hAnsi="Arial" w:cs="Arial"/>
                <w:sz w:val="22"/>
              </w:rPr>
              <w:t>60 - 69%</w:t>
            </w:r>
          </w:p>
        </w:tc>
        <w:tc>
          <w:tcPr>
            <w:tcW w:w="3269" w:type="dxa"/>
          </w:tcPr>
          <w:p w:rsidR="00944397" w:rsidRPr="00C27F26" w:rsidRDefault="00944397">
            <w:pPr>
              <w:jc w:val="center"/>
              <w:rPr>
                <w:rFonts w:ascii="Arial" w:hAnsi="Arial" w:cs="Arial"/>
                <w:sz w:val="22"/>
              </w:rPr>
            </w:pPr>
            <w:r w:rsidRPr="00C27F26">
              <w:rPr>
                <w:rFonts w:ascii="Arial" w:hAnsi="Arial" w:cs="Arial"/>
                <w:sz w:val="22"/>
              </w:rPr>
              <w:t>2.00</w:t>
            </w:r>
          </w:p>
        </w:tc>
      </w:tr>
      <w:tr w:rsidR="00944397" w:rsidRPr="00C27F26" w:rsidTr="00BD1087">
        <w:tc>
          <w:tcPr>
            <w:tcW w:w="1701" w:type="dxa"/>
          </w:tcPr>
          <w:p w:rsidR="00944397" w:rsidRPr="00C27F26" w:rsidRDefault="00944397">
            <w:pPr>
              <w:rPr>
                <w:rFonts w:ascii="Arial" w:hAnsi="Arial" w:cs="Arial"/>
                <w:sz w:val="22"/>
              </w:rPr>
            </w:pPr>
            <w:r w:rsidRPr="00C27F26">
              <w:rPr>
                <w:rFonts w:ascii="Arial" w:hAnsi="Arial" w:cs="Arial"/>
                <w:sz w:val="22"/>
              </w:rPr>
              <w:t>D</w:t>
            </w:r>
          </w:p>
        </w:tc>
        <w:tc>
          <w:tcPr>
            <w:tcW w:w="4678" w:type="dxa"/>
          </w:tcPr>
          <w:p w:rsidR="00944397" w:rsidRPr="00C27F26" w:rsidRDefault="00944397">
            <w:pPr>
              <w:jc w:val="center"/>
              <w:rPr>
                <w:rFonts w:ascii="Arial" w:hAnsi="Arial" w:cs="Arial"/>
                <w:sz w:val="22"/>
              </w:rPr>
            </w:pPr>
            <w:r w:rsidRPr="00C27F26">
              <w:rPr>
                <w:rFonts w:ascii="Arial" w:hAnsi="Arial" w:cs="Arial"/>
                <w:sz w:val="22"/>
              </w:rPr>
              <w:t>50 – 59%</w:t>
            </w:r>
          </w:p>
        </w:tc>
        <w:tc>
          <w:tcPr>
            <w:tcW w:w="3269" w:type="dxa"/>
          </w:tcPr>
          <w:p w:rsidR="00944397" w:rsidRPr="00C27F26" w:rsidRDefault="00944397">
            <w:pPr>
              <w:jc w:val="center"/>
              <w:rPr>
                <w:rFonts w:ascii="Arial" w:hAnsi="Arial" w:cs="Arial"/>
                <w:sz w:val="22"/>
              </w:rPr>
            </w:pPr>
            <w:r w:rsidRPr="00C27F26">
              <w:rPr>
                <w:rFonts w:ascii="Arial" w:hAnsi="Arial" w:cs="Arial"/>
                <w:sz w:val="22"/>
              </w:rPr>
              <w:t>1.00</w:t>
            </w:r>
          </w:p>
        </w:tc>
      </w:tr>
      <w:tr w:rsidR="00944397" w:rsidRPr="00C27F26" w:rsidTr="00BD1087">
        <w:tc>
          <w:tcPr>
            <w:tcW w:w="1701" w:type="dxa"/>
          </w:tcPr>
          <w:p w:rsidR="00944397" w:rsidRPr="00C27F26" w:rsidRDefault="00944397">
            <w:pPr>
              <w:rPr>
                <w:rFonts w:ascii="Arial" w:hAnsi="Arial" w:cs="Arial"/>
                <w:sz w:val="22"/>
              </w:rPr>
            </w:pPr>
            <w:r w:rsidRPr="00C27F26">
              <w:rPr>
                <w:rFonts w:ascii="Arial" w:hAnsi="Arial" w:cs="Arial"/>
                <w:sz w:val="22"/>
              </w:rPr>
              <w:t>F (Fail)</w:t>
            </w:r>
          </w:p>
        </w:tc>
        <w:tc>
          <w:tcPr>
            <w:tcW w:w="4678" w:type="dxa"/>
          </w:tcPr>
          <w:p w:rsidR="00944397" w:rsidRPr="00C27F26" w:rsidRDefault="00944397">
            <w:pPr>
              <w:jc w:val="center"/>
              <w:rPr>
                <w:rFonts w:ascii="Arial" w:hAnsi="Arial" w:cs="Arial"/>
                <w:sz w:val="22"/>
              </w:rPr>
            </w:pPr>
            <w:r w:rsidRPr="00C27F26">
              <w:rPr>
                <w:rFonts w:ascii="Arial" w:hAnsi="Arial" w:cs="Arial"/>
                <w:sz w:val="22"/>
              </w:rPr>
              <w:t>49% and below</w:t>
            </w:r>
          </w:p>
        </w:tc>
        <w:tc>
          <w:tcPr>
            <w:tcW w:w="3269" w:type="dxa"/>
          </w:tcPr>
          <w:p w:rsidR="00944397" w:rsidRPr="00C27F26" w:rsidRDefault="00944397">
            <w:pPr>
              <w:jc w:val="center"/>
              <w:rPr>
                <w:rFonts w:ascii="Arial" w:hAnsi="Arial" w:cs="Arial"/>
                <w:sz w:val="22"/>
              </w:rPr>
            </w:pPr>
            <w:r w:rsidRPr="00C27F26">
              <w:rPr>
                <w:rFonts w:ascii="Arial" w:hAnsi="Arial" w:cs="Arial"/>
                <w:sz w:val="22"/>
              </w:rPr>
              <w:t>0.00</w:t>
            </w:r>
          </w:p>
        </w:tc>
      </w:tr>
      <w:tr w:rsidR="00944397" w:rsidRPr="00C27F26" w:rsidTr="00BD1087">
        <w:tc>
          <w:tcPr>
            <w:tcW w:w="1701" w:type="dxa"/>
          </w:tcPr>
          <w:p w:rsidR="00944397" w:rsidRPr="00C27F26" w:rsidRDefault="00944397">
            <w:pPr>
              <w:rPr>
                <w:rFonts w:ascii="Arial" w:hAnsi="Arial" w:cs="Arial"/>
                <w:sz w:val="22"/>
              </w:rPr>
            </w:pPr>
          </w:p>
        </w:tc>
        <w:tc>
          <w:tcPr>
            <w:tcW w:w="4678" w:type="dxa"/>
          </w:tcPr>
          <w:p w:rsidR="00944397" w:rsidRPr="00C27F26" w:rsidRDefault="00944397">
            <w:pPr>
              <w:rPr>
                <w:rFonts w:ascii="Arial" w:hAnsi="Arial" w:cs="Arial"/>
                <w:sz w:val="22"/>
              </w:rPr>
            </w:pPr>
          </w:p>
        </w:tc>
        <w:tc>
          <w:tcPr>
            <w:tcW w:w="3269" w:type="dxa"/>
          </w:tcPr>
          <w:p w:rsidR="00944397" w:rsidRPr="00C27F26" w:rsidRDefault="00944397">
            <w:pPr>
              <w:jc w:val="center"/>
              <w:rPr>
                <w:rFonts w:ascii="Arial" w:hAnsi="Arial" w:cs="Arial"/>
                <w:sz w:val="22"/>
              </w:rPr>
            </w:pPr>
          </w:p>
        </w:tc>
      </w:tr>
      <w:tr w:rsidR="00A847C0" w:rsidRPr="00C27F26" w:rsidTr="00576E0C">
        <w:tc>
          <w:tcPr>
            <w:tcW w:w="1701" w:type="dxa"/>
          </w:tcPr>
          <w:p w:rsidR="00A847C0" w:rsidRPr="00C27F26" w:rsidRDefault="00A847C0">
            <w:pPr>
              <w:rPr>
                <w:rFonts w:ascii="Arial" w:hAnsi="Arial" w:cs="Arial"/>
                <w:sz w:val="22"/>
              </w:rPr>
            </w:pPr>
            <w:r w:rsidRPr="00C27F26">
              <w:rPr>
                <w:rFonts w:ascii="Arial" w:hAnsi="Arial" w:cs="Arial"/>
                <w:sz w:val="22"/>
              </w:rPr>
              <w:t>CR (Credit)</w:t>
            </w:r>
          </w:p>
        </w:tc>
        <w:tc>
          <w:tcPr>
            <w:tcW w:w="7947" w:type="dxa"/>
            <w:gridSpan w:val="2"/>
          </w:tcPr>
          <w:p w:rsidR="00A847C0" w:rsidRPr="00C27F26" w:rsidRDefault="00A847C0" w:rsidP="00A847C0">
            <w:pPr>
              <w:rPr>
                <w:rFonts w:ascii="Arial" w:hAnsi="Arial" w:cs="Arial"/>
                <w:sz w:val="22"/>
              </w:rPr>
            </w:pPr>
            <w:r w:rsidRPr="00C27F26">
              <w:rPr>
                <w:rFonts w:ascii="Arial" w:hAnsi="Arial" w:cs="Arial"/>
                <w:sz w:val="22"/>
              </w:rPr>
              <w:t>Credit for diploma requirements has been awarded.</w:t>
            </w:r>
          </w:p>
        </w:tc>
      </w:tr>
      <w:tr w:rsidR="00A847C0" w:rsidRPr="00C27F26" w:rsidTr="00576E0C">
        <w:tc>
          <w:tcPr>
            <w:tcW w:w="1701" w:type="dxa"/>
          </w:tcPr>
          <w:p w:rsidR="00A847C0" w:rsidRPr="00C27F26" w:rsidRDefault="00A847C0">
            <w:pPr>
              <w:rPr>
                <w:rFonts w:ascii="Arial" w:hAnsi="Arial" w:cs="Arial"/>
                <w:sz w:val="22"/>
              </w:rPr>
            </w:pPr>
            <w:r w:rsidRPr="00C27F26">
              <w:rPr>
                <w:rFonts w:ascii="Arial" w:hAnsi="Arial" w:cs="Arial"/>
                <w:sz w:val="22"/>
              </w:rPr>
              <w:t>S</w:t>
            </w:r>
          </w:p>
        </w:tc>
        <w:tc>
          <w:tcPr>
            <w:tcW w:w="7947" w:type="dxa"/>
            <w:gridSpan w:val="2"/>
          </w:tcPr>
          <w:p w:rsidR="00A847C0" w:rsidRPr="00C27F26" w:rsidRDefault="00A847C0" w:rsidP="00A847C0">
            <w:pPr>
              <w:rPr>
                <w:rFonts w:ascii="Arial" w:hAnsi="Arial" w:cs="Arial"/>
                <w:sz w:val="22"/>
              </w:rPr>
            </w:pPr>
            <w:r w:rsidRPr="00C27F26">
              <w:rPr>
                <w:rFonts w:ascii="Arial" w:hAnsi="Arial" w:cs="Arial"/>
                <w:sz w:val="22"/>
              </w:rPr>
              <w:t>Satisfactory achievement in field /clinical placement or non-graded subject area.</w:t>
            </w:r>
          </w:p>
        </w:tc>
      </w:tr>
      <w:tr w:rsidR="00A847C0" w:rsidRPr="00C27F26" w:rsidTr="00576E0C">
        <w:tc>
          <w:tcPr>
            <w:tcW w:w="1701" w:type="dxa"/>
          </w:tcPr>
          <w:p w:rsidR="00A847C0" w:rsidRPr="00C27F26" w:rsidRDefault="00A847C0">
            <w:pPr>
              <w:rPr>
                <w:rFonts w:ascii="Arial" w:hAnsi="Arial" w:cs="Arial"/>
                <w:sz w:val="22"/>
              </w:rPr>
            </w:pPr>
            <w:r w:rsidRPr="00C27F26">
              <w:rPr>
                <w:rFonts w:ascii="Arial" w:hAnsi="Arial" w:cs="Arial"/>
                <w:sz w:val="22"/>
              </w:rPr>
              <w:t>U</w:t>
            </w:r>
          </w:p>
        </w:tc>
        <w:tc>
          <w:tcPr>
            <w:tcW w:w="7947" w:type="dxa"/>
            <w:gridSpan w:val="2"/>
          </w:tcPr>
          <w:p w:rsidR="00A847C0" w:rsidRPr="00C27F26" w:rsidRDefault="00A847C0" w:rsidP="00A847C0">
            <w:pPr>
              <w:rPr>
                <w:rFonts w:ascii="Arial" w:hAnsi="Arial" w:cs="Arial"/>
                <w:sz w:val="22"/>
              </w:rPr>
            </w:pPr>
            <w:r w:rsidRPr="00C27F26">
              <w:rPr>
                <w:rFonts w:ascii="Arial" w:hAnsi="Arial" w:cs="Arial"/>
                <w:sz w:val="22"/>
              </w:rPr>
              <w:t>Unsatisfactory achievement in field/clinical placement or non-graded subject area.</w:t>
            </w:r>
          </w:p>
        </w:tc>
      </w:tr>
      <w:tr w:rsidR="00A847C0" w:rsidRPr="00C27F26" w:rsidTr="00576E0C">
        <w:tc>
          <w:tcPr>
            <w:tcW w:w="1701" w:type="dxa"/>
          </w:tcPr>
          <w:p w:rsidR="00A847C0" w:rsidRPr="00C27F26" w:rsidRDefault="00A847C0">
            <w:pPr>
              <w:rPr>
                <w:rFonts w:ascii="Arial" w:hAnsi="Arial" w:cs="Arial"/>
                <w:sz w:val="22"/>
              </w:rPr>
            </w:pPr>
            <w:r w:rsidRPr="00C27F26">
              <w:rPr>
                <w:rFonts w:ascii="Arial" w:hAnsi="Arial" w:cs="Arial"/>
                <w:sz w:val="22"/>
              </w:rPr>
              <w:t>X</w:t>
            </w:r>
          </w:p>
        </w:tc>
        <w:tc>
          <w:tcPr>
            <w:tcW w:w="7947" w:type="dxa"/>
            <w:gridSpan w:val="2"/>
          </w:tcPr>
          <w:p w:rsidR="00A847C0" w:rsidRPr="00C27F26" w:rsidRDefault="00A847C0" w:rsidP="00A847C0">
            <w:pPr>
              <w:rPr>
                <w:rFonts w:ascii="Arial" w:hAnsi="Arial" w:cs="Arial"/>
                <w:sz w:val="22"/>
              </w:rPr>
            </w:pPr>
            <w:r w:rsidRPr="00C27F26">
              <w:rPr>
                <w:rFonts w:ascii="Arial" w:hAnsi="Arial" w:cs="Arial"/>
                <w:sz w:val="22"/>
              </w:rPr>
              <w:t>A temporary grade limited to situations with extenuating circumstances giving a student additional time to complete the requirements for a course.</w:t>
            </w:r>
          </w:p>
        </w:tc>
      </w:tr>
      <w:tr w:rsidR="00A847C0" w:rsidRPr="00C27F26" w:rsidTr="00576E0C">
        <w:tc>
          <w:tcPr>
            <w:tcW w:w="1701" w:type="dxa"/>
          </w:tcPr>
          <w:p w:rsidR="00A847C0" w:rsidRPr="00C27F26" w:rsidRDefault="00A847C0">
            <w:pPr>
              <w:rPr>
                <w:rFonts w:ascii="Arial" w:hAnsi="Arial" w:cs="Arial"/>
                <w:sz w:val="22"/>
              </w:rPr>
            </w:pPr>
            <w:r w:rsidRPr="00C27F26">
              <w:rPr>
                <w:rFonts w:ascii="Arial" w:hAnsi="Arial" w:cs="Arial"/>
                <w:sz w:val="22"/>
              </w:rPr>
              <w:t>NR</w:t>
            </w:r>
          </w:p>
        </w:tc>
        <w:tc>
          <w:tcPr>
            <w:tcW w:w="7947" w:type="dxa"/>
            <w:gridSpan w:val="2"/>
          </w:tcPr>
          <w:p w:rsidR="00A847C0" w:rsidRPr="00C27F26" w:rsidRDefault="00A847C0" w:rsidP="00A847C0">
            <w:pPr>
              <w:rPr>
                <w:rFonts w:ascii="Arial" w:hAnsi="Arial" w:cs="Arial"/>
                <w:sz w:val="22"/>
              </w:rPr>
            </w:pPr>
            <w:r w:rsidRPr="00C27F26">
              <w:rPr>
                <w:rFonts w:ascii="Arial" w:hAnsi="Arial" w:cs="Arial"/>
                <w:sz w:val="22"/>
              </w:rPr>
              <w:t xml:space="preserve">Grade not reported to Registrar's office.  </w:t>
            </w:r>
          </w:p>
        </w:tc>
      </w:tr>
      <w:tr w:rsidR="00A847C0" w:rsidRPr="00C27F26" w:rsidTr="00576E0C">
        <w:tc>
          <w:tcPr>
            <w:tcW w:w="1701" w:type="dxa"/>
          </w:tcPr>
          <w:p w:rsidR="00A847C0" w:rsidRPr="00C27F26" w:rsidRDefault="00A847C0">
            <w:pPr>
              <w:rPr>
                <w:rFonts w:ascii="Arial" w:hAnsi="Arial" w:cs="Arial"/>
                <w:sz w:val="22"/>
              </w:rPr>
            </w:pPr>
            <w:r w:rsidRPr="00C27F26">
              <w:rPr>
                <w:rFonts w:ascii="Arial" w:hAnsi="Arial" w:cs="Arial"/>
                <w:sz w:val="22"/>
              </w:rPr>
              <w:t>W</w:t>
            </w:r>
          </w:p>
        </w:tc>
        <w:tc>
          <w:tcPr>
            <w:tcW w:w="7947" w:type="dxa"/>
            <w:gridSpan w:val="2"/>
          </w:tcPr>
          <w:p w:rsidR="00A847C0" w:rsidRPr="00C27F26" w:rsidRDefault="00A847C0" w:rsidP="00A847C0">
            <w:pPr>
              <w:rPr>
                <w:rFonts w:ascii="Arial" w:hAnsi="Arial" w:cs="Arial"/>
                <w:sz w:val="22"/>
              </w:rPr>
            </w:pPr>
            <w:r w:rsidRPr="00C27F26">
              <w:rPr>
                <w:rFonts w:ascii="Arial" w:hAnsi="Arial" w:cs="Arial"/>
                <w:sz w:val="22"/>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C268E" w:rsidRPr="00221D66" w:rsidRDefault="009C268E" w:rsidP="009C268E">
      <w:pPr>
        <w:numPr>
          <w:ilvl w:val="12"/>
          <w:numId w:val="0"/>
        </w:numPr>
        <w:rPr>
          <w:sz w:val="22"/>
          <w:szCs w:val="22"/>
        </w:rPr>
      </w:pPr>
      <w:r w:rsidRPr="00221D66">
        <w:rPr>
          <w:sz w:val="22"/>
          <w:szCs w:val="22"/>
        </w:rPr>
        <w:t>In the interest of providing an optimal learning environment, students are to follow these expectations;</w:t>
      </w:r>
    </w:p>
    <w:p w:rsidR="00540DCC" w:rsidRDefault="009C268E" w:rsidP="0070629B">
      <w:pPr>
        <w:numPr>
          <w:ilvl w:val="0"/>
          <w:numId w:val="4"/>
        </w:numPr>
        <w:rPr>
          <w:rFonts w:ascii="Calibri" w:hAnsi="Calibri"/>
          <w:sz w:val="22"/>
          <w:szCs w:val="22"/>
        </w:rPr>
      </w:pPr>
      <w:r w:rsidRPr="00540DCC">
        <w:rPr>
          <w:rFonts w:ascii="Calibri" w:hAnsi="Calibri"/>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sidRPr="00540DCC">
            <w:rPr>
              <w:rFonts w:ascii="Calibri" w:hAnsi="Calibri"/>
              <w:sz w:val="22"/>
              <w:szCs w:val="22"/>
            </w:rPr>
            <w:t>Sault</w:t>
          </w:r>
        </w:smartTag>
        <w:r w:rsidRPr="00540DCC">
          <w:rPr>
            <w:rFonts w:ascii="Calibri" w:hAnsi="Calibri"/>
            <w:sz w:val="22"/>
            <w:szCs w:val="22"/>
          </w:rPr>
          <w:t xml:space="preserve"> </w:t>
        </w:r>
        <w:smartTag w:uri="urn:schemas-microsoft-com:office:smarttags" w:element="PlaceType">
          <w:r w:rsidRPr="00540DCC">
            <w:rPr>
              <w:rFonts w:ascii="Calibri" w:hAnsi="Calibri"/>
              <w:sz w:val="22"/>
              <w:szCs w:val="22"/>
            </w:rPr>
            <w:t>College</w:t>
          </w:r>
        </w:smartTag>
      </w:smartTag>
      <w:r w:rsidRPr="00540DCC">
        <w:rPr>
          <w:rFonts w:ascii="Calibri" w:hAnsi="Calibri"/>
          <w:sz w:val="22"/>
          <w:szCs w:val="22"/>
        </w:rPr>
        <w:t xml:space="preserve"> website / Student Services. </w:t>
      </w:r>
    </w:p>
    <w:p w:rsidR="009C268E" w:rsidRPr="00540DCC" w:rsidRDefault="009C268E" w:rsidP="0070629B">
      <w:pPr>
        <w:numPr>
          <w:ilvl w:val="0"/>
          <w:numId w:val="4"/>
        </w:numPr>
        <w:rPr>
          <w:rFonts w:ascii="Calibri" w:hAnsi="Calibri"/>
          <w:sz w:val="22"/>
          <w:szCs w:val="22"/>
        </w:rPr>
      </w:pPr>
      <w:r w:rsidRPr="00540DCC">
        <w:rPr>
          <w:rFonts w:ascii="Calibri" w:hAnsi="Calibri"/>
          <w:sz w:val="22"/>
          <w:szCs w:val="22"/>
        </w:rPr>
        <w:t xml:space="preserve">Students are expected to be prepared for each class by ensuring that they have brought all of the required materials and </w:t>
      </w:r>
      <w:r w:rsidR="00B76E81" w:rsidRPr="00540DCC">
        <w:rPr>
          <w:rFonts w:ascii="Calibri" w:hAnsi="Calibri"/>
          <w:sz w:val="22"/>
          <w:szCs w:val="22"/>
        </w:rPr>
        <w:t>resources to</w:t>
      </w:r>
      <w:r w:rsidR="001B04A5" w:rsidRPr="00540DCC">
        <w:rPr>
          <w:rFonts w:ascii="Calibri" w:hAnsi="Calibri"/>
          <w:sz w:val="22"/>
          <w:szCs w:val="22"/>
        </w:rPr>
        <w:t xml:space="preserve"> the class.</w:t>
      </w:r>
    </w:p>
    <w:p w:rsidR="009C268E" w:rsidRPr="00221D66" w:rsidRDefault="009C268E" w:rsidP="0070629B">
      <w:pPr>
        <w:numPr>
          <w:ilvl w:val="0"/>
          <w:numId w:val="4"/>
        </w:numPr>
        <w:rPr>
          <w:rFonts w:ascii="Calibri" w:hAnsi="Calibri"/>
          <w:sz w:val="22"/>
          <w:szCs w:val="22"/>
        </w:rPr>
      </w:pPr>
      <w:r w:rsidRPr="00221D66">
        <w:rPr>
          <w:rFonts w:ascii="Calibri" w:hAnsi="Calibri"/>
          <w:sz w:val="22"/>
          <w:szCs w:val="22"/>
        </w:rPr>
        <w:t>Light snack foods are permitted in the class during scheduled class, however students who wish to consume “meals” will be asked to consume their meal in another location outside of the classroom setting.</w:t>
      </w:r>
    </w:p>
    <w:p w:rsidR="009C268E" w:rsidRPr="00221D66" w:rsidRDefault="009C268E" w:rsidP="0070629B">
      <w:pPr>
        <w:numPr>
          <w:ilvl w:val="0"/>
          <w:numId w:val="4"/>
        </w:numPr>
        <w:rPr>
          <w:rFonts w:ascii="Calibri" w:hAnsi="Calibri"/>
          <w:sz w:val="22"/>
          <w:szCs w:val="22"/>
        </w:rPr>
      </w:pPr>
      <w:r w:rsidRPr="00221D66">
        <w:rPr>
          <w:rFonts w:ascii="Calibri" w:hAnsi="Calibri"/>
          <w:sz w:val="22"/>
          <w:szCs w:val="22"/>
        </w:rPr>
        <w:t>Scent free classrooms are requested by the professor to ensure a safe environment for those who are sensitive to scents.</w:t>
      </w:r>
    </w:p>
    <w:p w:rsidR="00944397" w:rsidRPr="00A34D5B" w:rsidRDefault="009C268E" w:rsidP="0070629B">
      <w:pPr>
        <w:pStyle w:val="ListParagraph"/>
        <w:numPr>
          <w:ilvl w:val="0"/>
          <w:numId w:val="4"/>
        </w:numPr>
        <w:rPr>
          <w:rFonts w:ascii="Arial" w:hAnsi="Arial" w:cs="Arial"/>
        </w:rPr>
      </w:pPr>
      <w:r w:rsidRPr="00A34D5B">
        <w:rPr>
          <w:rFonts w:ascii="Calibri" w:hAnsi="Calibri"/>
          <w:sz w:val="22"/>
          <w:szCs w:val="22"/>
        </w:rPr>
        <w:t>Students are responsible for obtaining course material missed due to class absence</w:t>
      </w:r>
    </w:p>
    <w:p w:rsidR="00D62536" w:rsidRDefault="00D62536">
      <w:pPr>
        <w:rPr>
          <w:rFonts w:ascii="Arial" w:hAnsi="Arial" w:cs="Arial"/>
        </w:rPr>
      </w:pPr>
    </w:p>
    <w:p w:rsidR="00944397" w:rsidRPr="00944397" w:rsidRDefault="00944397" w:rsidP="00944397">
      <w:pPr>
        <w:rPr>
          <w:rFonts w:ascii="Arial" w:hAnsi="Arial"/>
          <w:b/>
        </w:rPr>
      </w:pPr>
      <w:smartTag w:uri="urn:schemas-microsoft-com:office:smarttags" w:element="stockticker">
        <w:r w:rsidRPr="00944397">
          <w:rPr>
            <w:rFonts w:ascii="Arial" w:hAnsi="Arial" w:cs="Arial"/>
            <w:b/>
          </w:rPr>
          <w:t>VII</w:t>
        </w:r>
      </w:smartTag>
      <w:r w:rsidRPr="00944397">
        <w:rPr>
          <w:rFonts w:ascii="Arial" w:hAnsi="Arial" w:cs="Arial"/>
          <w:b/>
        </w:rPr>
        <w:t>.</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CB4EB0" w:rsidRDefault="00944397" w:rsidP="00540DCC">
      <w:r w:rsidRPr="00540DCC">
        <w:rPr>
          <w:rFonts w:ascii="Arial" w:hAnsi="Arial"/>
          <w:sz w:val="22"/>
        </w:rPr>
        <w:t>The provisions contained in the addendum located on the portal form part of this course outline.</w:t>
      </w:r>
    </w:p>
    <w:sectPr w:rsidR="00CB4EB0" w:rsidSect="00944397">
      <w:headerReference w:type="default" r:id="rId13"/>
      <w:headerReference w:type="first" r:id="rId14"/>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A6" w:rsidRDefault="00DA0CA6">
      <w:r>
        <w:separator/>
      </w:r>
    </w:p>
  </w:endnote>
  <w:endnote w:type="continuationSeparator" w:id="0">
    <w:p w:rsidR="00DA0CA6" w:rsidRDefault="00DA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2506"/>
      <w:docPartObj>
        <w:docPartGallery w:val="Page Numbers (Bottom of Page)"/>
        <w:docPartUnique/>
      </w:docPartObj>
    </w:sdtPr>
    <w:sdtEndPr/>
    <w:sdtContent>
      <w:p w:rsidR="00A91415" w:rsidRDefault="00A91415">
        <w:pPr>
          <w:pStyle w:val="Footer"/>
          <w:jc w:val="center"/>
        </w:pPr>
        <w:r>
          <w:fldChar w:fldCharType="begin"/>
        </w:r>
        <w:r>
          <w:instrText xml:space="preserve"> PAGE   \* MERGEFORMAT </w:instrText>
        </w:r>
        <w:r>
          <w:fldChar w:fldCharType="separate"/>
        </w:r>
        <w:r w:rsidR="00B355C7">
          <w:rPr>
            <w:noProof/>
          </w:rPr>
          <w:t>1</w:t>
        </w:r>
        <w:r>
          <w:rPr>
            <w:noProof/>
          </w:rPr>
          <w:fldChar w:fldCharType="end"/>
        </w:r>
      </w:p>
    </w:sdtContent>
  </w:sdt>
  <w:p w:rsidR="00A91415" w:rsidRDefault="00A91415" w:rsidP="001C696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A6" w:rsidRDefault="00DA0CA6">
      <w:r>
        <w:separator/>
      </w:r>
    </w:p>
  </w:footnote>
  <w:footnote w:type="continuationSeparator" w:id="0">
    <w:p w:rsidR="00DA0CA6" w:rsidRDefault="00DA0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15" w:rsidRDefault="00A914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1415" w:rsidRDefault="00A914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15" w:rsidRDefault="00A914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1415" w:rsidRDefault="00A91415">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15" w:rsidRPr="001C696C" w:rsidRDefault="00A91415" w:rsidP="001C696C">
    <w:pPr>
      <w:pStyle w:val="Header"/>
      <w:jc w:val="right"/>
      <w:rPr>
        <w:snapToGrid w:val="0"/>
        <w:lang w:val="en-CA"/>
      </w:rPr>
    </w:pPr>
    <w:r>
      <w:rPr>
        <w:snapToGrid w:val="0"/>
        <w:lang w:val="en-CA"/>
      </w:rPr>
      <w:t>ED134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15" w:rsidRPr="001C696C" w:rsidRDefault="00A91415" w:rsidP="001C696C">
    <w:pPr>
      <w:pStyle w:val="Header"/>
      <w:jc w:val="right"/>
      <w:rPr>
        <w:rFonts w:asciiTheme="minorHAnsi" w:hAnsiTheme="minorHAnsi"/>
      </w:rPr>
    </w:pPr>
    <w:r w:rsidRPr="001C696C">
      <w:rPr>
        <w:rFonts w:asciiTheme="minorHAnsi" w:hAnsiTheme="minorHAnsi"/>
      </w:rPr>
      <w:t>ED134</w:t>
    </w:r>
  </w:p>
  <w:p w:rsidR="00A91415" w:rsidRPr="00EA5124" w:rsidRDefault="00A91415" w:rsidP="00EA5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34A1"/>
    <w:multiLevelType w:val="hybridMultilevel"/>
    <w:tmpl w:val="986844C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160F7C96"/>
    <w:multiLevelType w:val="hybridMultilevel"/>
    <w:tmpl w:val="C4F0B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C866811"/>
    <w:multiLevelType w:val="hybridMultilevel"/>
    <w:tmpl w:val="7D5A4A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0576069"/>
    <w:multiLevelType w:val="hybridMultilevel"/>
    <w:tmpl w:val="F1F6F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1EB6BA2"/>
    <w:multiLevelType w:val="hybridMultilevel"/>
    <w:tmpl w:val="DCD68B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91D699B"/>
    <w:multiLevelType w:val="hybridMultilevel"/>
    <w:tmpl w:val="49FA945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2A081FF6"/>
    <w:multiLevelType w:val="hybridMultilevel"/>
    <w:tmpl w:val="B0345D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3E156A43"/>
    <w:multiLevelType w:val="hybridMultilevel"/>
    <w:tmpl w:val="C1B6E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1D55B75"/>
    <w:multiLevelType w:val="hybridMultilevel"/>
    <w:tmpl w:val="BF1AFC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493F2A99"/>
    <w:multiLevelType w:val="hybridMultilevel"/>
    <w:tmpl w:val="9880FC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49754915"/>
    <w:multiLevelType w:val="singleLevel"/>
    <w:tmpl w:val="0809000F"/>
    <w:lvl w:ilvl="0">
      <w:start w:val="1"/>
      <w:numFmt w:val="decimal"/>
      <w:lvlText w:val="%1."/>
      <w:lvlJc w:val="left"/>
      <w:pPr>
        <w:tabs>
          <w:tab w:val="num" w:pos="360"/>
        </w:tabs>
        <w:ind w:left="360" w:hanging="360"/>
      </w:pPr>
    </w:lvl>
  </w:abstractNum>
  <w:abstractNum w:abstractNumId="11">
    <w:nsid w:val="4BFD7900"/>
    <w:multiLevelType w:val="hybridMultilevel"/>
    <w:tmpl w:val="982C6D7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4E9576CE"/>
    <w:multiLevelType w:val="hybridMultilevel"/>
    <w:tmpl w:val="17F42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0F31DA4"/>
    <w:multiLevelType w:val="hybridMultilevel"/>
    <w:tmpl w:val="B6D8036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645E4393"/>
    <w:multiLevelType w:val="hybridMultilevel"/>
    <w:tmpl w:val="D77E8F6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B5C5DCA"/>
    <w:multiLevelType w:val="hybridMultilevel"/>
    <w:tmpl w:val="B0924D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7C581706"/>
    <w:multiLevelType w:val="hybridMultilevel"/>
    <w:tmpl w:val="E682B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2"/>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1"/>
  </w:num>
  <w:num w:numId="11">
    <w:abstractNumId w:val="8"/>
  </w:num>
  <w:num w:numId="12">
    <w:abstractNumId w:val="0"/>
  </w:num>
  <w:num w:numId="13">
    <w:abstractNumId w:val="3"/>
  </w:num>
  <w:num w:numId="14">
    <w:abstractNumId w:val="1"/>
  </w:num>
  <w:num w:numId="15">
    <w:abstractNumId w:val="4"/>
  </w:num>
  <w:num w:numId="16">
    <w:abstractNumId w:val="9"/>
  </w:num>
  <w:num w:numId="17">
    <w:abstractNumId w:val="7"/>
  </w:num>
  <w:num w:numId="18">
    <w:abstractNumId w:val="6"/>
  </w:num>
  <w:num w:numId="1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82"/>
    <w:rsid w:val="00024279"/>
    <w:rsid w:val="00027D56"/>
    <w:rsid w:val="0004491B"/>
    <w:rsid w:val="00072CDE"/>
    <w:rsid w:val="000954B9"/>
    <w:rsid w:val="000C6775"/>
    <w:rsid w:val="00104DA6"/>
    <w:rsid w:val="001052F7"/>
    <w:rsid w:val="00121AEA"/>
    <w:rsid w:val="00130C70"/>
    <w:rsid w:val="0013201F"/>
    <w:rsid w:val="001428EB"/>
    <w:rsid w:val="0014309E"/>
    <w:rsid w:val="00150876"/>
    <w:rsid w:val="001666F2"/>
    <w:rsid w:val="00177078"/>
    <w:rsid w:val="001B04A5"/>
    <w:rsid w:val="001B72EE"/>
    <w:rsid w:val="001B79EA"/>
    <w:rsid w:val="001C696C"/>
    <w:rsid w:val="001D5AC0"/>
    <w:rsid w:val="00212BD7"/>
    <w:rsid w:val="00241DD2"/>
    <w:rsid w:val="00260653"/>
    <w:rsid w:val="0026165D"/>
    <w:rsid w:val="00267910"/>
    <w:rsid w:val="00283F8A"/>
    <w:rsid w:val="00290774"/>
    <w:rsid w:val="00295232"/>
    <w:rsid w:val="002D0CBF"/>
    <w:rsid w:val="002D0F95"/>
    <w:rsid w:val="002D240A"/>
    <w:rsid w:val="002F520E"/>
    <w:rsid w:val="00330E1E"/>
    <w:rsid w:val="003807D9"/>
    <w:rsid w:val="003A0238"/>
    <w:rsid w:val="003D0B70"/>
    <w:rsid w:val="003D5562"/>
    <w:rsid w:val="003F5A2F"/>
    <w:rsid w:val="00423D0B"/>
    <w:rsid w:val="00441ECC"/>
    <w:rsid w:val="00445A7D"/>
    <w:rsid w:val="00455859"/>
    <w:rsid w:val="00464119"/>
    <w:rsid w:val="0049306E"/>
    <w:rsid w:val="00497B5F"/>
    <w:rsid w:val="004A2A4F"/>
    <w:rsid w:val="004B043F"/>
    <w:rsid w:val="004B5BFE"/>
    <w:rsid w:val="004C0331"/>
    <w:rsid w:val="004D31DB"/>
    <w:rsid w:val="004E0BE4"/>
    <w:rsid w:val="004E13E6"/>
    <w:rsid w:val="004E298B"/>
    <w:rsid w:val="0050161F"/>
    <w:rsid w:val="00532940"/>
    <w:rsid w:val="00533537"/>
    <w:rsid w:val="00535A1F"/>
    <w:rsid w:val="00540622"/>
    <w:rsid w:val="00540DCC"/>
    <w:rsid w:val="0056705E"/>
    <w:rsid w:val="00576E0C"/>
    <w:rsid w:val="005A28BC"/>
    <w:rsid w:val="005C10A6"/>
    <w:rsid w:val="005C139D"/>
    <w:rsid w:val="005C4810"/>
    <w:rsid w:val="00613807"/>
    <w:rsid w:val="00626C24"/>
    <w:rsid w:val="006A1A7F"/>
    <w:rsid w:val="006A1E24"/>
    <w:rsid w:val="006C25DA"/>
    <w:rsid w:val="006C7201"/>
    <w:rsid w:val="006F153E"/>
    <w:rsid w:val="0070629B"/>
    <w:rsid w:val="00721404"/>
    <w:rsid w:val="00721FF2"/>
    <w:rsid w:val="00723208"/>
    <w:rsid w:val="00754E67"/>
    <w:rsid w:val="007602ED"/>
    <w:rsid w:val="007729FD"/>
    <w:rsid w:val="007A0698"/>
    <w:rsid w:val="007D4118"/>
    <w:rsid w:val="007E0636"/>
    <w:rsid w:val="007E6621"/>
    <w:rsid w:val="007F132C"/>
    <w:rsid w:val="007F73A4"/>
    <w:rsid w:val="00807801"/>
    <w:rsid w:val="00867048"/>
    <w:rsid w:val="00892FEE"/>
    <w:rsid w:val="00897710"/>
    <w:rsid w:val="008A38DE"/>
    <w:rsid w:val="00944397"/>
    <w:rsid w:val="009606E1"/>
    <w:rsid w:val="00983DC5"/>
    <w:rsid w:val="009922BF"/>
    <w:rsid w:val="00994EAD"/>
    <w:rsid w:val="009B5B24"/>
    <w:rsid w:val="009C268E"/>
    <w:rsid w:val="009C6D99"/>
    <w:rsid w:val="009D579A"/>
    <w:rsid w:val="009E6ACC"/>
    <w:rsid w:val="00A01D87"/>
    <w:rsid w:val="00A023DB"/>
    <w:rsid w:val="00A211C2"/>
    <w:rsid w:val="00A34290"/>
    <w:rsid w:val="00A34D5B"/>
    <w:rsid w:val="00A53540"/>
    <w:rsid w:val="00A55EF9"/>
    <w:rsid w:val="00A73768"/>
    <w:rsid w:val="00A847C0"/>
    <w:rsid w:val="00A85995"/>
    <w:rsid w:val="00A91415"/>
    <w:rsid w:val="00A9176F"/>
    <w:rsid w:val="00A97B10"/>
    <w:rsid w:val="00AC4A5A"/>
    <w:rsid w:val="00AC5756"/>
    <w:rsid w:val="00AC7FAE"/>
    <w:rsid w:val="00B26182"/>
    <w:rsid w:val="00B27DEF"/>
    <w:rsid w:val="00B355C7"/>
    <w:rsid w:val="00B36266"/>
    <w:rsid w:val="00B50404"/>
    <w:rsid w:val="00B71E2E"/>
    <w:rsid w:val="00B75AE4"/>
    <w:rsid w:val="00B76E81"/>
    <w:rsid w:val="00B778BA"/>
    <w:rsid w:val="00B835FC"/>
    <w:rsid w:val="00BA119A"/>
    <w:rsid w:val="00BA318C"/>
    <w:rsid w:val="00BA4319"/>
    <w:rsid w:val="00BC7832"/>
    <w:rsid w:val="00BD1087"/>
    <w:rsid w:val="00C02259"/>
    <w:rsid w:val="00C0550E"/>
    <w:rsid w:val="00C1534A"/>
    <w:rsid w:val="00C27F26"/>
    <w:rsid w:val="00C36320"/>
    <w:rsid w:val="00C53F7E"/>
    <w:rsid w:val="00C87B5D"/>
    <w:rsid w:val="00C97440"/>
    <w:rsid w:val="00C97897"/>
    <w:rsid w:val="00CB061E"/>
    <w:rsid w:val="00CB4EB0"/>
    <w:rsid w:val="00CE00AF"/>
    <w:rsid w:val="00D1300B"/>
    <w:rsid w:val="00D444B5"/>
    <w:rsid w:val="00D62536"/>
    <w:rsid w:val="00D75465"/>
    <w:rsid w:val="00D815B9"/>
    <w:rsid w:val="00D95AF1"/>
    <w:rsid w:val="00D96979"/>
    <w:rsid w:val="00DA0CA6"/>
    <w:rsid w:val="00DC1839"/>
    <w:rsid w:val="00DD272E"/>
    <w:rsid w:val="00E073F1"/>
    <w:rsid w:val="00E25868"/>
    <w:rsid w:val="00E52B8A"/>
    <w:rsid w:val="00E550C2"/>
    <w:rsid w:val="00E60CDE"/>
    <w:rsid w:val="00E8152E"/>
    <w:rsid w:val="00E86FF6"/>
    <w:rsid w:val="00EA5124"/>
    <w:rsid w:val="00ED6D0D"/>
    <w:rsid w:val="00EE6E49"/>
    <w:rsid w:val="00EF4EC9"/>
    <w:rsid w:val="00EF5B81"/>
    <w:rsid w:val="00F0236B"/>
    <w:rsid w:val="00F430A9"/>
    <w:rsid w:val="00F45F57"/>
    <w:rsid w:val="00FE27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ACC"/>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 w:type="character" w:customStyle="1" w:styleId="FooterChar">
    <w:name w:val="Footer Char"/>
    <w:basedOn w:val="DefaultParagraphFont"/>
    <w:link w:val="Footer"/>
    <w:uiPriority w:val="99"/>
    <w:rsid w:val="00EA5124"/>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ACC"/>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link w:val="FooterChar"/>
    <w:uiPriority w:val="99"/>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260653"/>
    <w:rPr>
      <w:rFonts w:ascii="Tahoma" w:hAnsi="Tahoma" w:cs="Tahoma"/>
      <w:sz w:val="16"/>
      <w:szCs w:val="16"/>
    </w:rPr>
  </w:style>
  <w:style w:type="character" w:customStyle="1" w:styleId="BalloonTextChar">
    <w:name w:val="Balloon Text Char"/>
    <w:basedOn w:val="DefaultParagraphFont"/>
    <w:link w:val="BalloonText"/>
    <w:rsid w:val="00260653"/>
    <w:rPr>
      <w:rFonts w:ascii="Tahoma" w:hAnsi="Tahoma" w:cs="Tahoma"/>
      <w:sz w:val="16"/>
      <w:szCs w:val="16"/>
      <w:lang w:val="en-US" w:eastAsia="en-US"/>
    </w:rPr>
  </w:style>
  <w:style w:type="character" w:customStyle="1" w:styleId="FooterChar">
    <w:name w:val="Footer Char"/>
    <w:basedOn w:val="DefaultParagraphFont"/>
    <w:link w:val="Footer"/>
    <w:uiPriority w:val="99"/>
    <w:rsid w:val="00EA512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48783340">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janelle.martin@saultcollege.ca"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7E29F-0E97-41C2-A9D6-3A95E51527FC}"/>
</file>

<file path=customXml/itemProps2.xml><?xml version="1.0" encoding="utf-8"?>
<ds:datastoreItem xmlns:ds="http://schemas.openxmlformats.org/officeDocument/2006/customXml" ds:itemID="{203EC813-C8DB-422E-B486-0DB7F62AC046}"/>
</file>

<file path=customXml/itemProps3.xml><?xml version="1.0" encoding="utf-8"?>
<ds:datastoreItem xmlns:ds="http://schemas.openxmlformats.org/officeDocument/2006/customXml" ds:itemID="{F56B8068-C7F7-47ED-909D-0C53CE9F5AB9}"/>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4</Pages>
  <Words>1277</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Gina Guidocci</cp:lastModifiedBy>
  <cp:revision>3</cp:revision>
  <cp:lastPrinted>2013-07-22T15:20:00Z</cp:lastPrinted>
  <dcterms:created xsi:type="dcterms:W3CDTF">2013-05-17T14:40:00Z</dcterms:created>
  <dcterms:modified xsi:type="dcterms:W3CDTF">2013-07-22T15:21:00Z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9810000</vt:r8>
  </property>
</Properties>
</file>